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0568" w14:textId="77777777" w:rsidR="00860676" w:rsidRPr="00637E1E" w:rsidRDefault="00C203EC" w:rsidP="00CB06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Sommaire</w:t>
      </w:r>
      <w:r w:rsidR="003A0719" w:rsidRPr="00637E1E">
        <w:rPr>
          <w:rFonts w:ascii="Arial" w:hAnsi="Arial" w:cs="Arial"/>
          <w:b/>
          <w:sz w:val="32"/>
          <w:szCs w:val="32"/>
        </w:rPr>
        <w:t xml:space="preserve"> </w:t>
      </w:r>
      <w:r w:rsidR="00FB28A4" w:rsidRPr="00637E1E">
        <w:rPr>
          <w:rFonts w:ascii="Arial" w:hAnsi="Arial" w:cs="Arial"/>
          <w:b/>
          <w:sz w:val="32"/>
          <w:szCs w:val="32"/>
        </w:rPr>
        <w:t>de</w:t>
      </w:r>
      <w:r>
        <w:rPr>
          <w:rFonts w:ascii="Arial" w:hAnsi="Arial" w:cs="Arial"/>
          <w:b/>
          <w:sz w:val="32"/>
          <w:szCs w:val="32"/>
        </w:rPr>
        <w:t xml:space="preserve">s interventions </w:t>
      </w:r>
      <w:r w:rsidR="00860676" w:rsidRPr="00637E1E">
        <w:rPr>
          <w:rFonts w:ascii="Arial" w:hAnsi="Arial" w:cs="Arial"/>
          <w:b/>
          <w:sz w:val="32"/>
          <w:szCs w:val="32"/>
        </w:rPr>
        <w:t>orthopédagogique</w:t>
      </w:r>
    </w:p>
    <w:p w14:paraId="2E4F54ED" w14:textId="77777777" w:rsidR="00860676" w:rsidRPr="00637E1E" w:rsidRDefault="00860676" w:rsidP="00637E1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637E1E">
        <w:rPr>
          <w:rFonts w:ascii="Arial" w:hAnsi="Arial" w:cs="Arial"/>
          <w:b/>
          <w:sz w:val="24"/>
          <w:szCs w:val="24"/>
          <w:u w:val="single"/>
        </w:rPr>
        <w:t>Identification de l’élève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7"/>
        <w:gridCol w:w="3738"/>
        <w:gridCol w:w="1937"/>
        <w:gridCol w:w="3042"/>
      </w:tblGrid>
      <w:tr w:rsidR="00860676" w14:paraId="6CC40E96" w14:textId="77777777" w:rsidTr="00637E1E">
        <w:trPr>
          <w:trHeight w:val="47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9E28A" w14:textId="77777777" w:rsidR="00860676" w:rsidRPr="000E1D99" w:rsidRDefault="00860676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 xml:space="preserve">Élève : 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84D3" w14:textId="77777777" w:rsidR="00860676" w:rsidRPr="000E1D99" w:rsidRDefault="00860676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87170" w14:textId="77777777" w:rsidR="00860676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École (pavillon)</w:t>
            </w:r>
            <w:r w:rsidR="00860676" w:rsidRPr="000E1D9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A6E9" w14:textId="77777777" w:rsidR="00860676" w:rsidRPr="000475E0" w:rsidRDefault="00860676" w:rsidP="00860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5E0" w14:paraId="6A8F2B12" w14:textId="77777777" w:rsidTr="00637E1E">
        <w:trPr>
          <w:trHeight w:val="47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07772" w14:textId="77777777"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Niveau scolaire :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1A11" w14:textId="77777777"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BED39" w14:textId="77777777"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Groupe 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5E88" w14:textId="77777777" w:rsidR="000475E0" w:rsidRPr="00860676" w:rsidRDefault="000475E0" w:rsidP="008606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1743D11" w14:textId="77777777" w:rsidR="0029648A" w:rsidRPr="00CB06E6" w:rsidRDefault="0029648A" w:rsidP="0029648A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400"/>
        <w:gridCol w:w="3400"/>
        <w:gridCol w:w="3118"/>
      </w:tblGrid>
      <w:tr w:rsidR="00FB28A4" w14:paraId="3B11A372" w14:textId="77777777" w:rsidTr="00341C14">
        <w:trPr>
          <w:trHeight w:val="422"/>
        </w:trPr>
        <w:tc>
          <w:tcPr>
            <w:tcW w:w="9918" w:type="dxa"/>
            <w:gridSpan w:val="3"/>
            <w:shd w:val="clear" w:color="auto" w:fill="BFBFBF" w:themeFill="background1" w:themeFillShade="BF"/>
            <w:vAlign w:val="center"/>
          </w:tcPr>
          <w:p w14:paraId="335766DB" w14:textId="77777777" w:rsidR="00FB28A4" w:rsidRDefault="00FB28A4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A4">
              <w:rPr>
                <w:rFonts w:ascii="Arial" w:hAnsi="Arial" w:cs="Arial"/>
                <w:b/>
                <w:bCs/>
              </w:rPr>
              <w:t>Orientation de la rééducation</w:t>
            </w:r>
          </w:p>
        </w:tc>
      </w:tr>
      <w:tr w:rsidR="00BC26B1" w14:paraId="550E35DB" w14:textId="77777777" w:rsidTr="00341C14">
        <w:trPr>
          <w:trHeight w:val="422"/>
        </w:trPr>
        <w:tc>
          <w:tcPr>
            <w:tcW w:w="3400" w:type="dxa"/>
            <w:tcBorders>
              <w:right w:val="nil"/>
            </w:tcBorders>
            <w:vAlign w:val="center"/>
          </w:tcPr>
          <w:p w14:paraId="2EB8159F" w14:textId="77777777" w:rsidR="00BC26B1" w:rsidRPr="005E6484" w:rsidRDefault="00C203EC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2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 xml:space="preserve">Approche corrective </w:t>
            </w:r>
          </w:p>
        </w:tc>
        <w:tc>
          <w:tcPr>
            <w:tcW w:w="3400" w:type="dxa"/>
            <w:tcBorders>
              <w:left w:val="nil"/>
              <w:right w:val="nil"/>
            </w:tcBorders>
            <w:vAlign w:val="center"/>
          </w:tcPr>
          <w:p w14:paraId="672239FE" w14:textId="77777777" w:rsidR="00BC26B1" w:rsidRPr="005E6484" w:rsidRDefault="00C203EC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7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6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>Approche compensatoire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717BF2F" w14:textId="77777777" w:rsidR="00BC26B1" w:rsidRPr="005E6484" w:rsidRDefault="00C203EC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37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6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>Approche mixte</w:t>
            </w:r>
          </w:p>
        </w:tc>
      </w:tr>
    </w:tbl>
    <w:p w14:paraId="1D34ECDA" w14:textId="77777777" w:rsidR="00B917A9" w:rsidRDefault="00B917A9" w:rsidP="00F67BCF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4"/>
      </w:tblGrid>
      <w:tr w:rsidR="008C72EC" w14:paraId="4AA9F24E" w14:textId="77777777" w:rsidTr="00CB06E6">
        <w:trPr>
          <w:trHeight w:val="350"/>
        </w:trPr>
        <w:tc>
          <w:tcPr>
            <w:tcW w:w="10188" w:type="dxa"/>
            <w:shd w:val="clear" w:color="auto" w:fill="BFBFBF" w:themeFill="background1" w:themeFillShade="BF"/>
            <w:vAlign w:val="center"/>
          </w:tcPr>
          <w:p w14:paraId="126F15F4" w14:textId="77777777" w:rsidR="008C72EC" w:rsidRPr="008C72EC" w:rsidRDefault="008C72EC" w:rsidP="00CB06E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Objectif </w:t>
            </w:r>
            <w:r w:rsidRPr="00CB06E6">
              <w:rPr>
                <w:rFonts w:ascii="Arial" w:hAnsi="Arial" w:cs="Arial"/>
                <w:b/>
                <w:bCs/>
              </w:rPr>
              <w:t>général</w:t>
            </w:r>
          </w:p>
        </w:tc>
      </w:tr>
      <w:tr w:rsidR="008C72EC" w14:paraId="3B2B6430" w14:textId="77777777" w:rsidTr="00CB06E6">
        <w:trPr>
          <w:trHeight w:val="440"/>
        </w:trPr>
        <w:tc>
          <w:tcPr>
            <w:tcW w:w="10188" w:type="dxa"/>
            <w:vAlign w:val="center"/>
          </w:tcPr>
          <w:p w14:paraId="74C16ACE" w14:textId="77777777" w:rsidR="008C72EC" w:rsidRDefault="008C72EC" w:rsidP="00CB06E6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  <w:tr w:rsidR="008C72EC" w14:paraId="018E5F02" w14:textId="77777777" w:rsidTr="00CB06E6">
        <w:trPr>
          <w:trHeight w:val="341"/>
        </w:trPr>
        <w:tc>
          <w:tcPr>
            <w:tcW w:w="10188" w:type="dxa"/>
            <w:shd w:val="clear" w:color="auto" w:fill="BFBFBF" w:themeFill="background1" w:themeFillShade="BF"/>
            <w:vAlign w:val="center"/>
          </w:tcPr>
          <w:p w14:paraId="0AAF48F4" w14:textId="77777777" w:rsidR="008C72EC" w:rsidRPr="00CB06E6" w:rsidRDefault="008C72EC" w:rsidP="00CB06E6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CB06E6">
              <w:rPr>
                <w:rFonts w:ascii="Arial" w:hAnsi="Arial" w:cs="Arial"/>
                <w:b/>
                <w:bCs/>
              </w:rPr>
              <w:t>Objectifs spécifiques</w:t>
            </w:r>
          </w:p>
        </w:tc>
      </w:tr>
      <w:tr w:rsidR="00CB06E6" w14:paraId="12B93391" w14:textId="77777777" w:rsidTr="00637E1E">
        <w:trPr>
          <w:trHeight w:val="444"/>
        </w:trPr>
        <w:tc>
          <w:tcPr>
            <w:tcW w:w="10188" w:type="dxa"/>
            <w:vAlign w:val="center"/>
          </w:tcPr>
          <w:p w14:paraId="4DDF8334" w14:textId="77777777" w:rsidR="00CB06E6" w:rsidRDefault="00CB06E6" w:rsidP="00637E1E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CB06E6" w14:paraId="0F9F37D5" w14:textId="77777777" w:rsidTr="00637E1E">
        <w:trPr>
          <w:trHeight w:val="444"/>
        </w:trPr>
        <w:tc>
          <w:tcPr>
            <w:tcW w:w="10188" w:type="dxa"/>
            <w:vAlign w:val="center"/>
          </w:tcPr>
          <w:p w14:paraId="65FC002A" w14:textId="77777777" w:rsidR="00CB06E6" w:rsidRDefault="00CB06E6" w:rsidP="00637E1E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14:paraId="6A2DA16C" w14:textId="77777777" w:rsidR="00805C15" w:rsidRPr="00CB06E6" w:rsidRDefault="00805C15" w:rsidP="00F67BCF">
      <w:pPr>
        <w:pStyle w:val="Sansinterligne"/>
        <w:rPr>
          <w:rFonts w:ascii="Arial" w:hAnsi="Arial" w:cs="Arial"/>
          <w:b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32"/>
      </w:tblGrid>
      <w:tr w:rsidR="00FB28A4" w14:paraId="7165CFC7" w14:textId="77777777" w:rsidTr="00637E1E">
        <w:trPr>
          <w:trHeight w:val="350"/>
        </w:trPr>
        <w:tc>
          <w:tcPr>
            <w:tcW w:w="9954" w:type="dxa"/>
            <w:gridSpan w:val="2"/>
            <w:shd w:val="clear" w:color="auto" w:fill="BFBFBF" w:themeFill="background1" w:themeFillShade="BF"/>
            <w:vAlign w:val="center"/>
          </w:tcPr>
          <w:p w14:paraId="73968B2A" w14:textId="77777777" w:rsidR="00FB28A4" w:rsidRPr="008C72EC" w:rsidRDefault="00FB28A4" w:rsidP="00FB28A4">
            <w:pPr>
              <w:pStyle w:val="Sansinterligne"/>
              <w:jc w:val="center"/>
              <w:rPr>
                <w:rFonts w:ascii="Arial" w:hAnsi="Arial" w:cs="Arial"/>
                <w:color w:val="548DD4" w:themeColor="text2" w:themeTint="99"/>
                <w:szCs w:val="18"/>
              </w:rPr>
            </w:pPr>
            <w:r w:rsidRPr="008C72EC">
              <w:rPr>
                <w:rFonts w:ascii="Arial" w:hAnsi="Arial" w:cs="Arial"/>
                <w:b/>
                <w:szCs w:val="18"/>
              </w:rPr>
              <w:t>Modalités d’intervention</w:t>
            </w:r>
          </w:p>
        </w:tc>
      </w:tr>
      <w:tr w:rsidR="00805C15" w14:paraId="415251F4" w14:textId="77777777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9E0F981" w14:textId="77777777"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Fréquence : </w:t>
            </w:r>
          </w:p>
        </w:tc>
        <w:tc>
          <w:tcPr>
            <w:tcW w:w="7832" w:type="dxa"/>
            <w:vAlign w:val="center"/>
          </w:tcPr>
          <w:p w14:paraId="76D0BF93" w14:textId="77777777"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14:paraId="414D29B3" w14:textId="77777777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E1ED8AF" w14:textId="77777777"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bloc :</w:t>
            </w:r>
          </w:p>
        </w:tc>
        <w:tc>
          <w:tcPr>
            <w:tcW w:w="7832" w:type="dxa"/>
            <w:vAlign w:val="center"/>
          </w:tcPr>
          <w:p w14:paraId="506B5949" w14:textId="77777777"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14:paraId="4D25F461" w14:textId="77777777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8458C3F" w14:textId="77777777"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des séances :</w:t>
            </w:r>
          </w:p>
        </w:tc>
        <w:tc>
          <w:tcPr>
            <w:tcW w:w="7832" w:type="dxa"/>
            <w:vAlign w:val="center"/>
          </w:tcPr>
          <w:p w14:paraId="2F222D05" w14:textId="77777777"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FB28A4" w14:paraId="29D16D8C" w14:textId="77777777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41D05BB" w14:textId="77777777" w:rsidR="00FB28A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début : </w:t>
            </w:r>
          </w:p>
        </w:tc>
        <w:tc>
          <w:tcPr>
            <w:tcW w:w="7832" w:type="dxa"/>
            <w:vAlign w:val="center"/>
          </w:tcPr>
          <w:p w14:paraId="28719E44" w14:textId="77777777" w:rsidR="00FB28A4" w:rsidRPr="005E6484" w:rsidRDefault="00FB28A4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14:paraId="09D57E35" w14:textId="77777777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2645B57" w14:textId="77777777" w:rsidR="00805C15" w:rsidRPr="005E6484" w:rsidRDefault="00805C15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E6484">
              <w:rPr>
                <w:rFonts w:ascii="Arial" w:hAnsi="Arial" w:cs="Arial"/>
                <w:sz w:val="20"/>
                <w:szCs w:val="20"/>
              </w:rPr>
              <w:t xml:space="preserve">Regroupement :        </w:t>
            </w:r>
          </w:p>
        </w:tc>
        <w:tc>
          <w:tcPr>
            <w:tcW w:w="7832" w:type="dxa"/>
            <w:vAlign w:val="center"/>
          </w:tcPr>
          <w:p w14:paraId="3F10FD62" w14:textId="77777777" w:rsidR="00805C15" w:rsidRPr="005E6484" w:rsidRDefault="00C203EC" w:rsidP="00637E1E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0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5C15" w:rsidRPr="005E6484">
              <w:rPr>
                <w:rFonts w:ascii="Arial" w:hAnsi="Arial" w:cs="Arial"/>
                <w:sz w:val="20"/>
                <w:szCs w:val="20"/>
              </w:rPr>
              <w:t xml:space="preserve">rencontres individuelles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67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6484">
              <w:rPr>
                <w:rFonts w:ascii="Arial" w:hAnsi="Arial" w:cs="Arial"/>
                <w:sz w:val="20"/>
                <w:szCs w:val="20"/>
              </w:rPr>
              <w:t>r</w:t>
            </w:r>
            <w:r w:rsidR="00805C15" w:rsidRPr="005E6484">
              <w:rPr>
                <w:rFonts w:ascii="Arial" w:hAnsi="Arial" w:cs="Arial"/>
                <w:sz w:val="20"/>
                <w:szCs w:val="20"/>
              </w:rPr>
              <w:t>encontres en sous-groupe</w:t>
            </w:r>
          </w:p>
        </w:tc>
      </w:tr>
    </w:tbl>
    <w:p w14:paraId="5E57766B" w14:textId="77777777" w:rsidR="000E1D99" w:rsidRPr="008C72EC" w:rsidRDefault="000E1D99" w:rsidP="00596215">
      <w:pPr>
        <w:rPr>
          <w:rFonts w:ascii="Arial" w:hAnsi="Arial" w:cs="Arial"/>
          <w:bCs/>
          <w:sz w:val="10"/>
          <w:szCs w:val="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3"/>
        <w:gridCol w:w="4971"/>
      </w:tblGrid>
      <w:tr w:rsidR="008C72EC" w14:paraId="6DB0EFA4" w14:textId="77777777" w:rsidTr="00995C02">
        <w:trPr>
          <w:trHeight w:val="458"/>
        </w:trPr>
        <w:tc>
          <w:tcPr>
            <w:tcW w:w="9954" w:type="dxa"/>
            <w:gridSpan w:val="2"/>
            <w:shd w:val="clear" w:color="auto" w:fill="BFBFBF" w:themeFill="background1" w:themeFillShade="BF"/>
            <w:vAlign w:val="center"/>
          </w:tcPr>
          <w:p w14:paraId="5C66C56E" w14:textId="77777777" w:rsidR="008C72EC" w:rsidRPr="008C72EC" w:rsidRDefault="008C72EC" w:rsidP="00CB0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C72EC">
              <w:rPr>
                <w:rFonts w:ascii="Arial" w:hAnsi="Arial" w:cs="Arial"/>
                <w:b/>
                <w:szCs w:val="18"/>
              </w:rPr>
              <w:t>Pistage du progrès</w:t>
            </w:r>
          </w:p>
        </w:tc>
      </w:tr>
      <w:tr w:rsidR="008C72EC" w14:paraId="0B15DD89" w14:textId="77777777" w:rsidTr="00995C02">
        <w:trPr>
          <w:trHeight w:val="548"/>
        </w:trPr>
        <w:tc>
          <w:tcPr>
            <w:tcW w:w="4983" w:type="dxa"/>
            <w:vAlign w:val="center"/>
          </w:tcPr>
          <w:p w14:paraId="37E648E3" w14:textId="77777777" w:rsidR="008C72EC" w:rsidRPr="00274BF3" w:rsidRDefault="008C72EC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Fréquence : </w:t>
            </w:r>
          </w:p>
        </w:tc>
        <w:tc>
          <w:tcPr>
            <w:tcW w:w="4971" w:type="dxa"/>
            <w:vAlign w:val="center"/>
          </w:tcPr>
          <w:p w14:paraId="1886EBEF" w14:textId="77777777" w:rsidR="008C72EC" w:rsidRPr="00274BF3" w:rsidRDefault="008C72EC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Outil utilisé : </w:t>
            </w:r>
          </w:p>
        </w:tc>
      </w:tr>
    </w:tbl>
    <w:p w14:paraId="60E07C9A" w14:textId="77777777" w:rsidR="008C72EC" w:rsidRPr="00CB06E6" w:rsidRDefault="008C72EC" w:rsidP="00995C02">
      <w:pPr>
        <w:ind w:right="-101"/>
        <w:rPr>
          <w:rFonts w:ascii="Arial" w:hAnsi="Arial" w:cs="Arial"/>
          <w:b/>
          <w:sz w:val="10"/>
          <w:szCs w:val="6"/>
          <w:u w:val="single"/>
        </w:rPr>
      </w:pPr>
    </w:p>
    <w:tbl>
      <w:tblPr>
        <w:tblStyle w:val="Grilledutableau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CB06E6" w14:paraId="1DB1B47E" w14:textId="77777777" w:rsidTr="00C203EC">
        <w:trPr>
          <w:trHeight w:val="323"/>
        </w:trPr>
        <w:tc>
          <w:tcPr>
            <w:tcW w:w="9954" w:type="dxa"/>
            <w:shd w:val="clear" w:color="auto" w:fill="BFBFBF" w:themeFill="background1" w:themeFillShade="BF"/>
            <w:vAlign w:val="center"/>
          </w:tcPr>
          <w:p w14:paraId="1F1903C1" w14:textId="77777777" w:rsidR="00CB06E6" w:rsidRDefault="00C203EC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</w:t>
            </w:r>
            <w:r w:rsidR="00CB06E6">
              <w:rPr>
                <w:rFonts w:ascii="Arial" w:hAnsi="Arial" w:cs="Arial"/>
                <w:sz w:val="20"/>
                <w:szCs w:val="20"/>
              </w:rPr>
              <w:t xml:space="preserve"> du progrès</w:t>
            </w:r>
          </w:p>
        </w:tc>
      </w:tr>
      <w:tr w:rsidR="00CB06E6" w14:paraId="781FCF7E" w14:textId="77777777" w:rsidTr="00C203EC">
        <w:trPr>
          <w:trHeight w:val="409"/>
        </w:trPr>
        <w:tc>
          <w:tcPr>
            <w:tcW w:w="9954" w:type="dxa"/>
            <w:vAlign w:val="center"/>
          </w:tcPr>
          <w:p w14:paraId="45661426" w14:textId="77777777"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Outils utilisé :</w:t>
            </w:r>
          </w:p>
        </w:tc>
      </w:tr>
      <w:tr w:rsidR="00CB06E6" w14:paraId="6BA992A4" w14:textId="77777777" w:rsidTr="00C203EC">
        <w:trPr>
          <w:trHeight w:val="710"/>
        </w:trPr>
        <w:tc>
          <w:tcPr>
            <w:tcW w:w="9954" w:type="dxa"/>
            <w:vAlign w:val="center"/>
          </w:tcPr>
          <w:p w14:paraId="7767FEDE" w14:textId="77777777"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Résultats :</w:t>
            </w:r>
          </w:p>
        </w:tc>
      </w:tr>
    </w:tbl>
    <w:p w14:paraId="636B917E" w14:textId="77777777" w:rsidR="003A0719" w:rsidRDefault="003A0719" w:rsidP="00CB06E6">
      <w:pPr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4"/>
      </w:tblGrid>
      <w:tr w:rsidR="00C203EC" w:rsidRPr="008C72EC" w14:paraId="53EF20B5" w14:textId="77777777" w:rsidTr="004F568C">
        <w:trPr>
          <w:trHeight w:val="458"/>
        </w:trPr>
        <w:tc>
          <w:tcPr>
            <w:tcW w:w="9954" w:type="dxa"/>
            <w:shd w:val="clear" w:color="auto" w:fill="BFBFBF" w:themeFill="background1" w:themeFillShade="BF"/>
            <w:vAlign w:val="center"/>
          </w:tcPr>
          <w:p w14:paraId="30B9689D" w14:textId="77777777" w:rsidR="00C203EC" w:rsidRPr="008C72EC" w:rsidRDefault="00C203EC" w:rsidP="004F568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Cs w:val="18"/>
              </w:rPr>
              <w:t>Observations et commentaires de l’orthopédagogue</w:t>
            </w:r>
          </w:p>
        </w:tc>
      </w:tr>
      <w:tr w:rsidR="00C203EC" w:rsidRPr="00274BF3" w14:paraId="198B1A5B" w14:textId="77777777" w:rsidTr="00C34B91">
        <w:trPr>
          <w:trHeight w:val="548"/>
        </w:trPr>
        <w:tc>
          <w:tcPr>
            <w:tcW w:w="9954" w:type="dxa"/>
            <w:vAlign w:val="center"/>
          </w:tcPr>
          <w:p w14:paraId="17C69925" w14:textId="77777777" w:rsidR="00C203EC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EDEEAB" w14:textId="77777777" w:rsidR="00C203EC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E9E1E0" w14:textId="77777777" w:rsidR="00C203EC" w:rsidRPr="00274BF3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087ECF95" w14:textId="77777777" w:rsidR="00C203EC" w:rsidRDefault="00C203EC" w:rsidP="00CB06E6">
      <w:pPr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4"/>
      </w:tblGrid>
      <w:tr w:rsidR="00C203EC" w:rsidRPr="008C72EC" w14:paraId="647F0729" w14:textId="77777777" w:rsidTr="004F568C">
        <w:trPr>
          <w:trHeight w:val="458"/>
        </w:trPr>
        <w:tc>
          <w:tcPr>
            <w:tcW w:w="9954" w:type="dxa"/>
            <w:shd w:val="clear" w:color="auto" w:fill="BFBFBF" w:themeFill="background1" w:themeFillShade="BF"/>
            <w:vAlign w:val="center"/>
          </w:tcPr>
          <w:p w14:paraId="03EE354A" w14:textId="77777777" w:rsidR="00C203EC" w:rsidRPr="008C72EC" w:rsidRDefault="00C203EC" w:rsidP="004F568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>Recommandations</w:t>
            </w:r>
          </w:p>
        </w:tc>
      </w:tr>
      <w:tr w:rsidR="00C203EC" w:rsidRPr="00274BF3" w14:paraId="0FF25C04" w14:textId="77777777" w:rsidTr="004F568C">
        <w:trPr>
          <w:trHeight w:val="548"/>
        </w:trPr>
        <w:tc>
          <w:tcPr>
            <w:tcW w:w="9954" w:type="dxa"/>
            <w:vAlign w:val="center"/>
          </w:tcPr>
          <w:p w14:paraId="7842A155" w14:textId="77777777" w:rsidR="00C203EC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343A3C" w14:textId="77777777" w:rsidR="00C203EC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AAC91F" w14:textId="77777777" w:rsidR="00C203EC" w:rsidRPr="00274BF3" w:rsidRDefault="00C203EC" w:rsidP="004F56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5FC0D04F" w14:textId="77777777" w:rsidR="00C203EC" w:rsidRDefault="00C203EC" w:rsidP="00CB06E6">
      <w:pPr>
        <w:rPr>
          <w:rFonts w:ascii="Century Gothic" w:hAnsi="Century Gothic"/>
          <w:sz w:val="20"/>
          <w:szCs w:val="20"/>
        </w:rPr>
      </w:pPr>
    </w:p>
    <w:p w14:paraId="030442CA" w14:textId="77777777" w:rsidR="00C203EC" w:rsidRDefault="00C203EC" w:rsidP="00C203EC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Votre </w:t>
      </w:r>
      <w:proofErr w:type="gramStart"/>
      <w:r>
        <w:rPr>
          <w:b/>
          <w:bCs/>
          <w:i/>
          <w:iCs/>
          <w:sz w:val="24"/>
          <w:szCs w:val="24"/>
        </w:rPr>
        <w:t xml:space="preserve">nom, </w:t>
      </w:r>
      <w:r>
        <w:rPr>
          <w:b/>
          <w:bCs/>
          <w:i/>
          <w:iCs/>
          <w:sz w:val="24"/>
          <w:szCs w:val="24"/>
        </w:rPr>
        <w:t xml:space="preserve"> orthopédagogie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</w:p>
    <w:p w14:paraId="5582FBED" w14:textId="77777777" w:rsidR="00C203EC" w:rsidRDefault="00C203EC" w:rsidP="00C203EC">
      <w:pPr>
        <w:jc w:val="right"/>
      </w:pPr>
      <w:r>
        <w:rPr>
          <w:rFonts w:cstheme="minorHAnsi"/>
          <w:bCs/>
          <w:sz w:val="24"/>
          <w:szCs w:val="24"/>
        </w:rPr>
        <w:t>Poste téléphonique et courriel</w:t>
      </w:r>
      <w:bookmarkStart w:id="0" w:name="_GoBack"/>
      <w:bookmarkEnd w:id="0"/>
    </w:p>
    <w:p w14:paraId="1D0783F3" w14:textId="77777777" w:rsidR="00C203EC" w:rsidRPr="0072176F" w:rsidRDefault="00C203EC" w:rsidP="00C203EC">
      <w:pPr>
        <w:jc w:val="right"/>
        <w:rPr>
          <w:rFonts w:ascii="Century Gothic" w:hAnsi="Century Gothic"/>
          <w:sz w:val="20"/>
          <w:szCs w:val="20"/>
        </w:rPr>
      </w:pPr>
    </w:p>
    <w:sectPr w:rsidR="00C203EC" w:rsidRPr="0072176F" w:rsidSect="00CB06E6">
      <w:headerReference w:type="default" r:id="rId11"/>
      <w:footerReference w:type="even" r:id="rId12"/>
      <w:footerReference w:type="default" r:id="rId13"/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ECA7" w14:textId="77777777" w:rsidR="00B34E0F" w:rsidRDefault="00B34E0F" w:rsidP="00F32114">
      <w:pPr>
        <w:spacing w:after="0" w:line="240" w:lineRule="auto"/>
      </w:pPr>
      <w:r>
        <w:separator/>
      </w:r>
    </w:p>
  </w:endnote>
  <w:endnote w:type="continuationSeparator" w:id="0">
    <w:p w14:paraId="52BC0BB5" w14:textId="77777777" w:rsidR="00B34E0F" w:rsidRDefault="00B34E0F" w:rsidP="00F3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A1FB" w14:textId="77777777" w:rsidR="000A593C" w:rsidRDefault="000A593C">
    <w:pPr>
      <w:pStyle w:val="Pieddepage"/>
    </w:pPr>
    <w:r>
      <w:rPr>
        <w:rFonts w:ascii="Calibri" w:hAnsi="Calibri"/>
        <w:noProof/>
        <w:color w:val="000000"/>
        <w:lang w:val="fr-FR" w:eastAsia="fr-FR"/>
      </w:rPr>
      <w:drawing>
        <wp:inline distT="0" distB="0" distL="0" distR="0" wp14:anchorId="422ADD4F" wp14:editId="0178EB15">
          <wp:extent cx="603885" cy="207010"/>
          <wp:effectExtent l="0" t="0" r="5715" b="2540"/>
          <wp:docPr id="5" name="Image 5" descr="Licenc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Planification globale de la rééducation orthopédagogique de ROLÉ est mis à disposition selon les termes de la </w:t>
    </w:r>
    <w:hyperlink r:id="rId2" w:history="1"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licence Creative Commons Attribution - Pas d’Utilisation Commerciale - Partage dans les Mêmes Conditions 4.0 International</w:t>
      </w:r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. Les autorisations au-delà du champ de cette licence peuvent être obtenues à </w:t>
    </w:r>
    <w:hyperlink r:id="rId3" w:history="1">
      <w:proofErr w:type="spellStart"/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role.quebec</w:t>
      </w:r>
      <w:proofErr w:type="spellEnd"/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14D50" w14:textId="77777777" w:rsidR="00CB06E6" w:rsidRDefault="00CB06E6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  <w:r>
      <w:rPr>
        <w:rFonts w:ascii="Arial" w:hAnsi="Arial" w:cs="Arial"/>
        <w:color w:val="464646"/>
        <w:sz w:val="16"/>
        <w:szCs w:val="16"/>
        <w:shd w:val="clear" w:color="auto" w:fill="FFFFFF"/>
      </w:rPr>
      <w:t>Inspiré de Martel et Boily (2020)</w:t>
    </w:r>
    <w:r w:rsidR="00C203EC"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 et ROLÉ 2023</w:t>
    </w:r>
  </w:p>
  <w:p w14:paraId="490FBC58" w14:textId="77777777" w:rsidR="00CB06E6" w:rsidRDefault="00CB06E6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</w:p>
  <w:p w14:paraId="7BB96457" w14:textId="77777777" w:rsidR="000A593C" w:rsidRDefault="000A593C">
    <w:pPr>
      <w:pStyle w:val="Pieddepage"/>
    </w:pPr>
    <w:r>
      <w:rPr>
        <w:rFonts w:ascii="Arial" w:hAnsi="Arial" w:cs="Arial"/>
        <w:color w:val="464646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4C1F" w14:textId="77777777" w:rsidR="00B34E0F" w:rsidRDefault="00B34E0F" w:rsidP="00F32114">
      <w:pPr>
        <w:spacing w:after="0" w:line="240" w:lineRule="auto"/>
      </w:pPr>
      <w:r>
        <w:separator/>
      </w:r>
    </w:p>
  </w:footnote>
  <w:footnote w:type="continuationSeparator" w:id="0">
    <w:p w14:paraId="4BB2C74C" w14:textId="77777777" w:rsidR="00B34E0F" w:rsidRDefault="00B34E0F" w:rsidP="00F3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EAFF" w14:textId="77777777" w:rsidR="00F32114" w:rsidRDefault="000475E0" w:rsidP="000475E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4767FA" wp14:editId="436CDB6E">
              <wp:simplePos x="0" y="0"/>
              <wp:positionH relativeFrom="column">
                <wp:posOffset>1223010</wp:posOffset>
              </wp:positionH>
              <wp:positionV relativeFrom="paragraph">
                <wp:posOffset>-1905</wp:posOffset>
              </wp:positionV>
              <wp:extent cx="1028700" cy="876300"/>
              <wp:effectExtent l="0" t="0" r="0" b="0"/>
              <wp:wrapNone/>
              <wp:docPr id="1" name="Rectangle 1" descr="https://docs.google.com/a/nordtic.net/drawings/d/sAo3Oi6JJ6DRcLAvflIqWug/image?w=108&amp;h=92&amp;rev=1&amp;ac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287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5F180" id="Rectangle 1" o:spid="_x0000_s1026" alt="https://docs.google.com/a/nordtic.net/drawings/d/sAo3Oi6JJ6DRcLAvflIqWug/image?w=108&amp;h=92&amp;rev=1&amp;ac=1" style="position:absolute;margin-left:96.3pt;margin-top:-.15pt;width:8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" filled="f" stroked="f">
              <o:lock v:ext="edit" aspectratio="t"/>
            </v:rect>
          </w:pict>
        </mc:Fallback>
      </mc:AlternateContent>
    </w:r>
    <w:r w:rsidR="00C203EC">
      <w:rPr>
        <w:noProof/>
        <w:lang w:val="fr-FR" w:eastAsia="fr-FR"/>
      </w:rPr>
      <w:t>Logo de l’école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AE5"/>
    <w:multiLevelType w:val="hybridMultilevel"/>
    <w:tmpl w:val="E8D4C762"/>
    <w:lvl w:ilvl="0" w:tplc="0C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124357BA"/>
    <w:multiLevelType w:val="hybridMultilevel"/>
    <w:tmpl w:val="D7044F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1190"/>
    <w:multiLevelType w:val="hybridMultilevel"/>
    <w:tmpl w:val="D6364ED6"/>
    <w:lvl w:ilvl="0" w:tplc="0C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288121C5"/>
    <w:multiLevelType w:val="hybridMultilevel"/>
    <w:tmpl w:val="90C420A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6E75"/>
    <w:multiLevelType w:val="hybridMultilevel"/>
    <w:tmpl w:val="FBC09C16"/>
    <w:lvl w:ilvl="0" w:tplc="A8B4ACA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7FD"/>
    <w:multiLevelType w:val="hybridMultilevel"/>
    <w:tmpl w:val="360E2D5E"/>
    <w:lvl w:ilvl="0" w:tplc="D46600BA">
      <w:numFmt w:val="bullet"/>
      <w:lvlText w:val="-"/>
      <w:lvlJc w:val="left"/>
      <w:pPr>
        <w:ind w:left="1416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514E7249"/>
    <w:multiLevelType w:val="hybridMultilevel"/>
    <w:tmpl w:val="5A9C7CA0"/>
    <w:lvl w:ilvl="0" w:tplc="5FE0A2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86C"/>
    <w:multiLevelType w:val="hybridMultilevel"/>
    <w:tmpl w:val="537E7C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80F12"/>
    <w:multiLevelType w:val="hybridMultilevel"/>
    <w:tmpl w:val="E3C487F0"/>
    <w:lvl w:ilvl="0" w:tplc="3E385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19"/>
    <w:rsid w:val="000077DE"/>
    <w:rsid w:val="00026AB9"/>
    <w:rsid w:val="00033B92"/>
    <w:rsid w:val="00034C3F"/>
    <w:rsid w:val="000475E0"/>
    <w:rsid w:val="00084A2D"/>
    <w:rsid w:val="000A593C"/>
    <w:rsid w:val="000A5C7D"/>
    <w:rsid w:val="000E1D99"/>
    <w:rsid w:val="000E7C91"/>
    <w:rsid w:val="0013036B"/>
    <w:rsid w:val="00194BCF"/>
    <w:rsid w:val="001D0553"/>
    <w:rsid w:val="0022710B"/>
    <w:rsid w:val="00274BF3"/>
    <w:rsid w:val="0029648A"/>
    <w:rsid w:val="002C4659"/>
    <w:rsid w:val="002E3627"/>
    <w:rsid w:val="002F127A"/>
    <w:rsid w:val="00341C14"/>
    <w:rsid w:val="00370540"/>
    <w:rsid w:val="003837F2"/>
    <w:rsid w:val="003A0719"/>
    <w:rsid w:val="00476255"/>
    <w:rsid w:val="004E4892"/>
    <w:rsid w:val="00575231"/>
    <w:rsid w:val="0059352C"/>
    <w:rsid w:val="00596215"/>
    <w:rsid w:val="005C5018"/>
    <w:rsid w:val="005E6484"/>
    <w:rsid w:val="005E64ED"/>
    <w:rsid w:val="00637E1E"/>
    <w:rsid w:val="00656CEA"/>
    <w:rsid w:val="0072176F"/>
    <w:rsid w:val="00792A73"/>
    <w:rsid w:val="007E6809"/>
    <w:rsid w:val="00805C15"/>
    <w:rsid w:val="00807D6C"/>
    <w:rsid w:val="00823402"/>
    <w:rsid w:val="00860676"/>
    <w:rsid w:val="008C72EC"/>
    <w:rsid w:val="008F3F16"/>
    <w:rsid w:val="00925FA1"/>
    <w:rsid w:val="00995C02"/>
    <w:rsid w:val="00A00D00"/>
    <w:rsid w:val="00A86CD8"/>
    <w:rsid w:val="00A9516C"/>
    <w:rsid w:val="00AE3EDC"/>
    <w:rsid w:val="00AE7588"/>
    <w:rsid w:val="00B23DF1"/>
    <w:rsid w:val="00B31C58"/>
    <w:rsid w:val="00B33D63"/>
    <w:rsid w:val="00B34E0F"/>
    <w:rsid w:val="00B917A9"/>
    <w:rsid w:val="00BC26B1"/>
    <w:rsid w:val="00BE43DF"/>
    <w:rsid w:val="00C035F2"/>
    <w:rsid w:val="00C14934"/>
    <w:rsid w:val="00C203EC"/>
    <w:rsid w:val="00C24A3E"/>
    <w:rsid w:val="00CB06E6"/>
    <w:rsid w:val="00D16756"/>
    <w:rsid w:val="00D51046"/>
    <w:rsid w:val="00DC7CC1"/>
    <w:rsid w:val="00DD70C9"/>
    <w:rsid w:val="00DD75D7"/>
    <w:rsid w:val="00E31781"/>
    <w:rsid w:val="00E94CE9"/>
    <w:rsid w:val="00EA51BC"/>
    <w:rsid w:val="00F14334"/>
    <w:rsid w:val="00F32114"/>
    <w:rsid w:val="00F61E90"/>
    <w:rsid w:val="00F67BCF"/>
    <w:rsid w:val="00FB28A4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B8755"/>
  <w15:docId w15:val="{EA97A539-0B4B-49A2-822B-7619A39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07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114"/>
  </w:style>
  <w:style w:type="paragraph" w:styleId="Pieddepage">
    <w:name w:val="footer"/>
    <w:basedOn w:val="Normal"/>
    <w:link w:val="Pieddepag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114"/>
  </w:style>
  <w:style w:type="character" w:styleId="Lienhypertexte">
    <w:name w:val="Hyperlink"/>
    <w:basedOn w:val="Policepardfaut"/>
    <w:uiPriority w:val="99"/>
    <w:semiHidden/>
    <w:unhideWhenUsed/>
    <w:rsid w:val="000A5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8395156D874CB3C11FCF6918FCEB" ma:contentTypeVersion="15" ma:contentTypeDescription="Crée un document." ma:contentTypeScope="" ma:versionID="fa4f4ce301adf938167145aa96d869e9">
  <xsd:schema xmlns:xsd="http://www.w3.org/2001/XMLSchema" xmlns:xs="http://www.w3.org/2001/XMLSchema" xmlns:p="http://schemas.microsoft.com/office/2006/metadata/properties" xmlns:ns3="19a5a98d-d086-4137-a85b-b5eb0b8e9bf6" xmlns:ns4="d28edbc0-0269-4c95-a997-f5fe42e6a008" targetNamespace="http://schemas.microsoft.com/office/2006/metadata/properties" ma:root="true" ma:fieldsID="ed028a5789fb741eb76d893c9540c7a9" ns3:_="" ns4:_="">
    <xsd:import namespace="19a5a98d-d086-4137-a85b-b5eb0b8e9bf6"/>
    <xsd:import namespace="d28edbc0-0269-4c95-a997-f5fe42e6a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a98d-d086-4137-a85b-b5eb0b8e9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bc0-0269-4c95-a997-f5fe42e6a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a5a98d-d086-4137-a85b-b5eb0b8e9b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E925-A385-4ABA-B867-7ED0991E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a98d-d086-4137-a85b-b5eb0b8e9bf6"/>
    <ds:schemaRef ds:uri="d28edbc0-0269-4c95-a997-f5fe42e6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EAABD-04BD-4EA4-94F0-F00399B76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717C8-2568-4C90-A610-80DBF8D93DDC}">
  <ds:schemaRefs>
    <ds:schemaRef ds:uri="http://purl.org/dc/terms/"/>
    <ds:schemaRef ds:uri="d28edbc0-0269-4c95-a997-f5fe42e6a00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9a5a98d-d086-4137-a85b-b5eb0b8e9b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879FF-9F5B-4FE0-8EC2-420EB74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CSLA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CSLA</dc:creator>
  <cp:keywords/>
  <dc:description/>
  <cp:lastModifiedBy>Morin Ève</cp:lastModifiedBy>
  <cp:revision>2</cp:revision>
  <dcterms:created xsi:type="dcterms:W3CDTF">2023-02-15T15:14:00Z</dcterms:created>
  <dcterms:modified xsi:type="dcterms:W3CDTF">2023-02-15T15:14:00Z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0x0101004A4A8395156D874CB3C11FCF6918FCEB</vt:lpwstr>
  </property>
</Properties>
</file>