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9B60D5" w:rsidTr="009B60D5">
        <w:trPr>
          <w:trHeight w:val="456"/>
        </w:trPr>
        <w:tc>
          <w:tcPr>
            <w:tcW w:w="95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9B60D5" w:rsidRDefault="009B60D5">
            <w:pPr>
              <w:jc w:val="center"/>
            </w:pPr>
            <w:bookmarkStart w:id="0" w:name="_GoBack"/>
            <w:bookmarkEnd w:id="0"/>
            <w:r>
              <w:rPr>
                <w:b/>
              </w:rPr>
              <w:t xml:space="preserve">CANEVAS SITUATION D’APPRENTISSAGE ET D’ÉVALUATION </w:t>
            </w:r>
            <w:r w:rsidR="00693827">
              <w:rPr>
                <w:b/>
              </w:rPr>
              <w:t>–</w:t>
            </w:r>
            <w:r>
              <w:rPr>
                <w:b/>
              </w:rPr>
              <w:t xml:space="preserve"> EPS</w:t>
            </w:r>
            <w:r w:rsidR="00693827">
              <w:rPr>
                <w:b/>
              </w:rPr>
              <w:t xml:space="preserve"> </w:t>
            </w:r>
          </w:p>
        </w:tc>
      </w:tr>
    </w:tbl>
    <w:p w:rsidR="009B60D5" w:rsidRDefault="009B60D5" w:rsidP="009B60D5">
      <w:pPr>
        <w:rPr>
          <w:sz w:val="16"/>
          <w:szCs w:val="1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703"/>
        <w:gridCol w:w="1134"/>
        <w:gridCol w:w="4678"/>
      </w:tblGrid>
      <w:tr w:rsidR="009B60D5" w:rsidTr="00B47670">
        <w:trPr>
          <w:trHeight w:val="40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D5" w:rsidRPr="00693827" w:rsidRDefault="009B60D5">
            <w:pPr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 xml:space="preserve">Titre 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D5" w:rsidRPr="00693827" w:rsidRDefault="009B60D5">
            <w:pPr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 xml:space="preserve">Nombre périodes : </w:t>
            </w:r>
          </w:p>
        </w:tc>
      </w:tr>
      <w:tr w:rsidR="00B47670" w:rsidTr="00B47670">
        <w:trPr>
          <w:trHeight w:val="38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70" w:rsidRPr="00693827" w:rsidRDefault="00B47670" w:rsidP="00C5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Cycle : 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1</w:t>
            </w:r>
            <w:r w:rsidRPr="00B47670">
              <w:rPr>
                <w:b/>
                <w:sz w:val="20"/>
                <w:szCs w:val="20"/>
                <w:vertAlign w:val="superscript"/>
              </w:rPr>
              <w:t>er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vertAlign w:val="superscript"/>
              </w:rPr>
              <w:t>e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3</w:t>
            </w:r>
            <w:r w:rsidRPr="00B47670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70" w:rsidRPr="00693827" w:rsidRDefault="00B47670" w:rsidP="00C57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du cycle : 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  <w:vertAlign w:val="superscript"/>
              </w:rPr>
              <w:t>è</w:t>
            </w:r>
            <w:r w:rsidRPr="00B47670">
              <w:rPr>
                <w:b/>
                <w:sz w:val="20"/>
                <w:szCs w:val="20"/>
                <w:vertAlign w:val="superscript"/>
              </w:rPr>
              <w:t>r</w:t>
            </w:r>
            <w:r>
              <w:rPr>
                <w:b/>
                <w:sz w:val="20"/>
                <w:szCs w:val="20"/>
                <w:vertAlign w:val="superscript"/>
              </w:rPr>
              <w:t>e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vertAlign w:val="superscript"/>
              </w:rPr>
              <w:t>e</w:t>
            </w:r>
          </w:p>
        </w:tc>
      </w:tr>
      <w:tr w:rsidR="009B60D5" w:rsidTr="00C57DDE">
        <w:trPr>
          <w:trHeight w:val="44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B60D5" w:rsidRPr="00693827" w:rsidRDefault="00C57DDE" w:rsidP="00C57DD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93827">
              <w:rPr>
                <w:b/>
                <w:sz w:val="20"/>
                <w:szCs w:val="20"/>
              </w:rPr>
              <w:t xml:space="preserve">Compétence visée: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Agir   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Interagir     </w:t>
            </w:r>
            <w:r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Adopter</w:t>
            </w:r>
          </w:p>
        </w:tc>
      </w:tr>
      <w:tr w:rsidR="009B60D5" w:rsidTr="0085056B">
        <w:trPr>
          <w:trHeight w:val="13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4E" w:rsidRDefault="00D50B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Savoirs </w:t>
            </w:r>
          </w:p>
          <w:p w:rsidR="009B60D5" w:rsidRPr="00693827" w:rsidRDefault="00D50B4E" w:rsidP="00D50B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essentiels </w:t>
            </w:r>
            <w:r w:rsidR="009B60D5" w:rsidRPr="00693827">
              <w:rPr>
                <w:b/>
                <w:sz w:val="20"/>
                <w:szCs w:val="20"/>
              </w:rPr>
              <w:t>/</w:t>
            </w:r>
          </w:p>
          <w:p w:rsidR="009B60D5" w:rsidRPr="00693827" w:rsidRDefault="009B60D5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Ressources à mobiliser</w:t>
            </w: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Pr="00693827" w:rsidRDefault="009B60D5">
            <w:pPr>
              <w:rPr>
                <w:sz w:val="20"/>
                <w:szCs w:val="20"/>
              </w:rPr>
            </w:pPr>
          </w:p>
          <w:p w:rsidR="009B60D5" w:rsidRPr="00693827" w:rsidRDefault="009B60D5">
            <w:pPr>
              <w:rPr>
                <w:sz w:val="20"/>
                <w:szCs w:val="20"/>
              </w:rPr>
            </w:pPr>
          </w:p>
        </w:tc>
      </w:tr>
      <w:tr w:rsidR="006E7CF4" w:rsidTr="00693827">
        <w:trPr>
          <w:trHeight w:val="82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F4" w:rsidRPr="00693827" w:rsidRDefault="006E7CF4" w:rsidP="00976898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Intention pédagogique</w:t>
            </w: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4" w:rsidRPr="00693827" w:rsidRDefault="00C57DDE" w:rsidP="0097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Cette SAÉ</w:t>
            </w:r>
            <w:r w:rsidR="006E7CF4" w:rsidRPr="00693827">
              <w:rPr>
                <w:sz w:val="20"/>
                <w:szCs w:val="20"/>
              </w:rPr>
              <w:t xml:space="preserve"> amènera les élèves à…</w:t>
            </w:r>
          </w:p>
          <w:p w:rsidR="006E7CF4" w:rsidRPr="00693827" w:rsidRDefault="006E7CF4" w:rsidP="00976898">
            <w:pPr>
              <w:rPr>
                <w:sz w:val="20"/>
                <w:szCs w:val="20"/>
              </w:rPr>
            </w:pPr>
          </w:p>
        </w:tc>
      </w:tr>
      <w:tr w:rsidR="009B60D5" w:rsidTr="00693827">
        <w:trPr>
          <w:trHeight w:val="5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D5" w:rsidRPr="00693827" w:rsidRDefault="006E7CF4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Production attendue</w:t>
            </w: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0" w:rsidRPr="00693827" w:rsidRDefault="00C57DDE" w:rsidP="00B47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la suite de cette SAÉ</w:t>
            </w:r>
            <w:r w:rsidR="00B47670">
              <w:rPr>
                <w:sz w:val="20"/>
                <w:szCs w:val="20"/>
              </w:rPr>
              <w:t>, les élèves seront en mesure de…</w:t>
            </w:r>
          </w:p>
          <w:p w:rsidR="009B60D5" w:rsidRPr="00693827" w:rsidRDefault="009B60D5" w:rsidP="006E7CF4">
            <w:pPr>
              <w:rPr>
                <w:sz w:val="20"/>
                <w:szCs w:val="20"/>
              </w:rPr>
            </w:pPr>
          </w:p>
        </w:tc>
      </w:tr>
      <w:tr w:rsidR="009B60D5" w:rsidTr="009B60D5">
        <w:trPr>
          <w:trHeight w:val="713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D5" w:rsidRPr="00693827" w:rsidRDefault="009B60D5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Traces</w:t>
            </w: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Pr="00693827" w:rsidRDefault="009B60D5">
            <w:pPr>
              <w:rPr>
                <w:sz w:val="20"/>
                <w:szCs w:val="20"/>
              </w:rPr>
            </w:pPr>
            <w:r w:rsidRPr="00693827">
              <w:rPr>
                <w:sz w:val="20"/>
                <w:szCs w:val="20"/>
              </w:rPr>
              <w:sym w:font="Wingdings 2" w:char="F097"/>
            </w:r>
            <w:r w:rsidRPr="00693827">
              <w:rPr>
                <w:sz w:val="20"/>
                <w:szCs w:val="20"/>
              </w:rPr>
              <w:t xml:space="preserve"> </w:t>
            </w:r>
            <w:r w:rsidRPr="00693827">
              <w:rPr>
                <w:b/>
                <w:sz w:val="20"/>
                <w:szCs w:val="20"/>
              </w:rPr>
              <w:t>de l’élève :</w:t>
            </w:r>
          </w:p>
          <w:p w:rsidR="009B60D5" w:rsidRPr="00693827" w:rsidRDefault="009B60D5">
            <w:pPr>
              <w:rPr>
                <w:sz w:val="20"/>
                <w:szCs w:val="20"/>
              </w:rPr>
            </w:pPr>
          </w:p>
        </w:tc>
      </w:tr>
      <w:tr w:rsidR="009B60D5" w:rsidTr="009B60D5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D5" w:rsidRPr="00693827" w:rsidRDefault="009B60D5">
            <w:pPr>
              <w:rPr>
                <w:b/>
                <w:sz w:val="20"/>
                <w:szCs w:val="20"/>
              </w:rPr>
            </w:pP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Pr="00693827" w:rsidRDefault="009B60D5">
            <w:pPr>
              <w:rPr>
                <w:sz w:val="20"/>
                <w:szCs w:val="20"/>
              </w:rPr>
            </w:pPr>
            <w:r w:rsidRPr="00693827">
              <w:rPr>
                <w:sz w:val="20"/>
                <w:szCs w:val="20"/>
              </w:rPr>
              <w:sym w:font="Wingdings 2" w:char="F097"/>
            </w:r>
            <w:r w:rsidRPr="00693827">
              <w:rPr>
                <w:b/>
                <w:sz w:val="20"/>
                <w:szCs w:val="20"/>
              </w:rPr>
              <w:t xml:space="preserve"> de l’enseignant :</w:t>
            </w:r>
          </w:p>
          <w:p w:rsidR="009B60D5" w:rsidRPr="00693827" w:rsidRDefault="009B60D5">
            <w:pPr>
              <w:rPr>
                <w:sz w:val="20"/>
                <w:szCs w:val="20"/>
              </w:rPr>
            </w:pPr>
          </w:p>
        </w:tc>
      </w:tr>
      <w:tr w:rsidR="009B60D5" w:rsidTr="009B60D5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Pr="00693827" w:rsidRDefault="009B60D5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Rétroaction</w:t>
            </w:r>
          </w:p>
          <w:p w:rsidR="009B60D5" w:rsidRPr="00693827" w:rsidRDefault="009B60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Pr="00693827" w:rsidRDefault="009B60D5">
            <w:pPr>
              <w:rPr>
                <w:sz w:val="20"/>
                <w:szCs w:val="20"/>
              </w:rPr>
            </w:pPr>
            <w:r w:rsidRPr="00693827">
              <w:rPr>
                <w:sz w:val="20"/>
                <w:szCs w:val="20"/>
              </w:rPr>
              <w:sym w:font="Wingdings 2" w:char="F097"/>
            </w:r>
            <w:r w:rsidRPr="00693827">
              <w:rPr>
                <w:b/>
                <w:sz w:val="20"/>
                <w:szCs w:val="20"/>
              </w:rPr>
              <w:t xml:space="preserve"> individuelle :</w:t>
            </w:r>
          </w:p>
          <w:p w:rsidR="009B60D5" w:rsidRPr="00693827" w:rsidRDefault="009B60D5">
            <w:pPr>
              <w:rPr>
                <w:sz w:val="20"/>
                <w:szCs w:val="20"/>
              </w:rPr>
            </w:pPr>
          </w:p>
        </w:tc>
      </w:tr>
      <w:tr w:rsidR="009B60D5" w:rsidTr="009B60D5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D5" w:rsidRPr="00693827" w:rsidRDefault="009B60D5">
            <w:pPr>
              <w:rPr>
                <w:b/>
                <w:sz w:val="20"/>
                <w:szCs w:val="20"/>
              </w:rPr>
            </w:pP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Pr="00693827" w:rsidRDefault="009B60D5">
            <w:pPr>
              <w:rPr>
                <w:sz w:val="20"/>
                <w:szCs w:val="20"/>
              </w:rPr>
            </w:pPr>
            <w:r w:rsidRPr="00693827">
              <w:rPr>
                <w:sz w:val="20"/>
                <w:szCs w:val="20"/>
              </w:rPr>
              <w:sym w:font="Wingdings 2" w:char="F097"/>
            </w:r>
            <w:r w:rsidRPr="00693827">
              <w:rPr>
                <w:sz w:val="20"/>
                <w:szCs w:val="20"/>
              </w:rPr>
              <w:t xml:space="preserve"> </w:t>
            </w:r>
            <w:r w:rsidRPr="00693827">
              <w:rPr>
                <w:b/>
                <w:sz w:val="20"/>
                <w:szCs w:val="20"/>
              </w:rPr>
              <w:t>collective :</w:t>
            </w:r>
          </w:p>
          <w:p w:rsidR="009B60D5" w:rsidRPr="00693827" w:rsidRDefault="009B60D5">
            <w:pPr>
              <w:rPr>
                <w:sz w:val="20"/>
                <w:szCs w:val="20"/>
              </w:rPr>
            </w:pPr>
          </w:p>
        </w:tc>
      </w:tr>
    </w:tbl>
    <w:p w:rsidR="009B60D5" w:rsidRDefault="009B60D5" w:rsidP="009B60D5">
      <w:pPr>
        <w:rPr>
          <w:sz w:val="16"/>
          <w:szCs w:val="1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237"/>
        <w:gridCol w:w="3118"/>
      </w:tblGrid>
      <w:tr w:rsidR="006E7CF4" w:rsidTr="0085056B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E7CF4" w:rsidRPr="00693827" w:rsidRDefault="006E7CF4" w:rsidP="009B60D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93827">
              <w:rPr>
                <w:b/>
                <w:sz w:val="20"/>
                <w:szCs w:val="20"/>
              </w:rPr>
              <w:t>Critère</w:t>
            </w:r>
            <w:r w:rsidR="00C57DDE">
              <w:rPr>
                <w:b/>
                <w:sz w:val="20"/>
                <w:szCs w:val="20"/>
              </w:rPr>
              <w:t>s</w:t>
            </w:r>
            <w:r w:rsidRPr="00693827">
              <w:rPr>
                <w:b/>
                <w:sz w:val="20"/>
                <w:szCs w:val="20"/>
              </w:rPr>
              <w:t xml:space="preserve"> d’évaluation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7CF4" w:rsidRDefault="006E7CF4" w:rsidP="00693827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Éléments observables</w:t>
            </w:r>
          </w:p>
          <w:p w:rsidR="00693827" w:rsidRPr="00693827" w:rsidRDefault="00693827" w:rsidP="00850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85056B">
              <w:rPr>
                <w:b/>
                <w:sz w:val="20"/>
                <w:szCs w:val="20"/>
              </w:rPr>
              <w:t xml:space="preserve">tiré du </w:t>
            </w:r>
            <w:r>
              <w:rPr>
                <w:b/>
                <w:sz w:val="20"/>
                <w:szCs w:val="20"/>
              </w:rPr>
              <w:t>cadre d’évaluation des apprentissages)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7CF4" w:rsidRPr="00693827" w:rsidRDefault="006E7CF4" w:rsidP="009B60D5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Critère</w:t>
            </w:r>
            <w:r w:rsidR="00C57DDE">
              <w:rPr>
                <w:b/>
                <w:sz w:val="20"/>
                <w:szCs w:val="20"/>
              </w:rPr>
              <w:t>s</w:t>
            </w:r>
            <w:r w:rsidRPr="00693827">
              <w:rPr>
                <w:b/>
                <w:sz w:val="20"/>
                <w:szCs w:val="20"/>
              </w:rPr>
              <w:t xml:space="preserve"> de réussite</w:t>
            </w:r>
          </w:p>
          <w:p w:rsidR="006E7CF4" w:rsidRPr="00693827" w:rsidRDefault="006E7CF4" w:rsidP="009B60D5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t>(la tâche de l’élève sera réussie si…)</w:t>
            </w:r>
          </w:p>
        </w:tc>
      </w:tr>
      <w:tr w:rsidR="006E7CF4" w:rsidTr="0085056B">
        <w:trPr>
          <w:trHeight w:val="1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4" w:rsidRPr="00693827" w:rsidRDefault="006E7CF4" w:rsidP="00976898">
            <w:pPr>
              <w:jc w:val="center"/>
              <w:rPr>
                <w:b/>
                <w:sz w:val="20"/>
              </w:rPr>
            </w:pPr>
            <w:r w:rsidRPr="00693827">
              <w:rPr>
                <w:b/>
                <w:sz w:val="20"/>
              </w:rPr>
              <w:t>Cohérence de la planification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4E" w:rsidRPr="0085056B" w:rsidRDefault="00D50B4E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  <w:t>Sélection :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d’actions motrices et d’enchaînements en fonction des capacités</w:t>
            </w:r>
          </w:p>
          <w:p w:rsidR="00D50B4E" w:rsidRPr="0085056B" w:rsidRDefault="00D50B4E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personnelles et des contraintes de l’activité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stratégies de coopération (1er cycle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seulement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)</w:t>
            </w:r>
          </w:p>
          <w:p w:rsidR="00D50B4E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stratégies de coopération, de coopération-opposition et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d’opposition (2e et 3e cycle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seulement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)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</w:p>
          <w:p w:rsidR="0085056B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</w:p>
          <w:p w:rsidR="00D50B4E" w:rsidRPr="0085056B" w:rsidRDefault="00D50B4E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  <w:t>Élaboration :</w:t>
            </w:r>
            <w:r w:rsidR="0085056B" w:rsidRPr="0085056B"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  <w:t xml:space="preserve"> (2e et 3e cycle seulement)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plans d’action selon les capacit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és des pairs et les contraintes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de l’activité </w:t>
            </w: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plans de pratique régulière et sécuritaire d’activités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 physiques </w:t>
            </w:r>
          </w:p>
          <w:p w:rsidR="006E7CF4" w:rsidRPr="0085056B" w:rsidRDefault="0085056B" w:rsidP="0085056B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plans d’amélioration ou de m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aintien d’une saine habitude de vie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4" w:rsidRDefault="006E7CF4">
            <w:pPr>
              <w:rPr>
                <w:sz w:val="22"/>
                <w:szCs w:val="22"/>
              </w:rPr>
            </w:pPr>
          </w:p>
        </w:tc>
      </w:tr>
      <w:tr w:rsidR="006E7CF4" w:rsidTr="0085056B"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4" w:rsidRPr="00693827" w:rsidRDefault="006E7CF4" w:rsidP="00976898">
            <w:pPr>
              <w:jc w:val="center"/>
              <w:rPr>
                <w:b/>
                <w:sz w:val="18"/>
              </w:rPr>
            </w:pPr>
            <w:r w:rsidRPr="00693827">
              <w:rPr>
                <w:b/>
                <w:sz w:val="20"/>
              </w:rPr>
              <w:t>Efficacité de l’exécution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4E" w:rsidRPr="0085056B" w:rsidRDefault="00D50B4E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  <w:t>Exécution et ajustement :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d’actions motrices et d’enchaînements</w:t>
            </w:r>
          </w:p>
          <w:p w:rsidR="00D50B4E" w:rsidRPr="0085056B" w:rsidRDefault="00D50B4E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u w:val="single"/>
                <w:lang w:val="fr-CA" w:eastAsia="en-US"/>
              </w:rPr>
              <w:t>Application et ajustement :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stratégies de coopération (1er cycle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seulement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)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stratégies de coopération, de coopération-opposition et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d’opposition (2e et 3e cycle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seulement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)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principes d’action et de synchronisation (2e et 3e cycle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seulement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)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principes de communication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de plans d’action (2e et 3e cycle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seulement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)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Application de règles de sécurité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Manifestation d’un comportement éthique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Pratique, en contexte scolaire, d’activités sollicitant la condition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physique</w:t>
            </w:r>
          </w:p>
          <w:p w:rsidR="006E7CF4" w:rsidRPr="0085056B" w:rsidRDefault="0085056B" w:rsidP="008505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Mise en </w:t>
            </w: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œuvre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de plans personnels d’habitudes de vie saines et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actives</w:t>
            </w:r>
            <w:r w:rsidR="00D50B4E" w:rsidRPr="0085056B">
              <w:rPr>
                <w:rFonts w:eastAsiaTheme="minorHAnsi" w:cs="Arial,Bold"/>
                <w:b/>
                <w:bCs/>
                <w:sz w:val="16"/>
                <w:szCs w:val="16"/>
                <w:lang w:val="fr-CA" w:eastAsia="en-US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4" w:rsidRDefault="006E7CF4" w:rsidP="009B60D5">
            <w:pPr>
              <w:rPr>
                <w:sz w:val="22"/>
                <w:szCs w:val="22"/>
              </w:rPr>
            </w:pPr>
          </w:p>
        </w:tc>
      </w:tr>
      <w:tr w:rsidR="006E7CF4" w:rsidTr="0085056B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4" w:rsidRPr="00693827" w:rsidRDefault="006E7CF4" w:rsidP="00976898">
            <w:pPr>
              <w:jc w:val="center"/>
              <w:rPr>
                <w:b/>
                <w:sz w:val="20"/>
                <w:szCs w:val="20"/>
              </w:rPr>
            </w:pPr>
            <w:r w:rsidRPr="00693827">
              <w:rPr>
                <w:b/>
                <w:sz w:val="20"/>
                <w:szCs w:val="20"/>
              </w:rPr>
              <w:lastRenderedPageBreak/>
              <w:t>Pertinence du retour réflexif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4E" w:rsidRPr="0085056B" w:rsidRDefault="006E7CF4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 w:rsidR="00693827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Évaluation de la démarche, du plan d’action et des résultats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Identification de pistes de solution à des fins d’ajustements (2e et 3e</w:t>
            </w:r>
          </w:p>
          <w:p w:rsidR="00D50B4E" w:rsidRP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,Bold"/>
                <w:b/>
                <w:bCs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C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ycle</w:t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seulement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)</w:t>
            </w:r>
            <w:r w:rsidR="00D50B4E" w:rsidRPr="0085056B">
              <w:rPr>
                <w:rFonts w:eastAsiaTheme="minorHAnsi" w:cs="Arial,Bold"/>
                <w:b/>
                <w:bCs/>
                <w:sz w:val="16"/>
                <w:szCs w:val="16"/>
                <w:lang w:val="fr-CA" w:eastAsia="en-US"/>
              </w:rPr>
              <w:t>*</w:t>
            </w:r>
          </w:p>
          <w:p w:rsidR="0085056B" w:rsidRDefault="0085056B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sym w:font="Wingdings" w:char="F071"/>
            </w:r>
            <w:r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>Réinvestissements dans des activités ultérieures (2e et 3e cycle)</w:t>
            </w:r>
            <w:r w:rsidR="00D50B4E" w:rsidRPr="0085056B">
              <w:rPr>
                <w:rFonts w:eastAsiaTheme="minorHAnsi" w:cs="Arial,Bold"/>
                <w:b/>
                <w:bCs/>
                <w:sz w:val="16"/>
                <w:szCs w:val="16"/>
                <w:lang w:val="fr-CA" w:eastAsia="en-US"/>
              </w:rPr>
              <w:t>*</w:t>
            </w:r>
            <w:r w:rsidR="00D50B4E"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 </w:t>
            </w:r>
          </w:p>
          <w:p w:rsidR="00693827" w:rsidRPr="0085056B" w:rsidRDefault="00252281" w:rsidP="00D50B4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val="fr-CA" w:eastAsia="en-US"/>
              </w:rPr>
            </w:pPr>
            <w:r w:rsidRPr="0085056B">
              <w:rPr>
                <w:rFonts w:eastAsiaTheme="minorHAnsi" w:cs="Arial"/>
                <w:sz w:val="16"/>
                <w:szCs w:val="16"/>
                <w:lang w:val="fr-CA" w:eastAsia="en-US"/>
              </w:rPr>
              <w:t xml:space="preserve">* </w:t>
            </w:r>
            <w:r w:rsidRPr="0085056B">
              <w:rPr>
                <w:rFonts w:eastAsiaTheme="minorHAnsi" w:cs="Arial"/>
                <w:i/>
                <w:sz w:val="16"/>
                <w:szCs w:val="16"/>
                <w:lang w:val="fr-CA" w:eastAsia="en-US"/>
              </w:rPr>
              <w:t>ne doit pas être considéré dans les résultats communiqués à l’intérieur des bulletins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F4" w:rsidRDefault="006E7CF4" w:rsidP="000E72A4">
            <w:pPr>
              <w:rPr>
                <w:sz w:val="22"/>
                <w:szCs w:val="22"/>
              </w:rPr>
            </w:pPr>
          </w:p>
        </w:tc>
      </w:tr>
    </w:tbl>
    <w:p w:rsidR="009B60D5" w:rsidRDefault="009B60D5" w:rsidP="009B60D5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10"/>
        <w:gridCol w:w="985"/>
      </w:tblGrid>
      <w:tr w:rsidR="009B60D5" w:rsidTr="009B60D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B60D5" w:rsidRDefault="009B60D5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B60D5" w:rsidRDefault="009B60D5">
            <w:pPr>
              <w:jc w:val="center"/>
              <w:rPr>
                <w:b/>
              </w:rPr>
            </w:pPr>
            <w:r>
              <w:rPr>
                <w:b/>
              </w:rPr>
              <w:t>Matériel requis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60D5" w:rsidRDefault="009B60D5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</w:tr>
      <w:tr w:rsidR="009B60D5" w:rsidTr="009B60D5">
        <w:trPr>
          <w:trHeight w:val="11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  <w:tr w:rsidR="009B60D5" w:rsidTr="009B60D5">
        <w:trPr>
          <w:trHeight w:val="11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  <w:tr w:rsidR="009B60D5" w:rsidTr="009B60D5">
        <w:trPr>
          <w:trHeight w:val="11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  <w:tr w:rsidR="009B60D5" w:rsidTr="009B60D5">
        <w:trPr>
          <w:trHeight w:val="11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</w:tbl>
    <w:p w:rsidR="009B60D5" w:rsidRDefault="009B60D5" w:rsidP="009B60D5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10"/>
        <w:gridCol w:w="985"/>
      </w:tblGrid>
      <w:tr w:rsidR="009B60D5" w:rsidTr="009B60D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B60D5" w:rsidRDefault="009B60D5">
            <w:pPr>
              <w:jc w:val="center"/>
              <w:rPr>
                <w:b/>
              </w:rPr>
            </w:pPr>
            <w:r>
              <w:rPr>
                <w:b/>
              </w:rPr>
              <w:t>Réalisation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B60D5" w:rsidRDefault="009B60D5">
            <w:pPr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60D5" w:rsidRDefault="009B60D5" w:rsidP="00976898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</w:tr>
      <w:tr w:rsidR="009B60D5" w:rsidTr="009B60D5">
        <w:trPr>
          <w:trHeight w:val="11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  <w:tr w:rsidR="009B60D5" w:rsidTr="009B60D5">
        <w:trPr>
          <w:trHeight w:val="11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  <w:tr w:rsidR="009B60D5" w:rsidTr="009B60D5">
        <w:trPr>
          <w:trHeight w:val="11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</w:tbl>
    <w:p w:rsidR="009B60D5" w:rsidRDefault="009B60D5" w:rsidP="009B60D5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10"/>
        <w:gridCol w:w="985"/>
      </w:tblGrid>
      <w:tr w:rsidR="009B60D5" w:rsidTr="009B60D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B60D5" w:rsidRDefault="009B60D5">
            <w:pPr>
              <w:jc w:val="center"/>
              <w:rPr>
                <w:b/>
              </w:rPr>
            </w:pPr>
            <w:r>
              <w:rPr>
                <w:b/>
              </w:rPr>
              <w:t>Intégration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B60D5" w:rsidRDefault="009B60D5">
            <w:pPr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60D5" w:rsidRDefault="009B60D5" w:rsidP="00976898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</w:tr>
      <w:tr w:rsidR="009B60D5" w:rsidTr="009B60D5">
        <w:trPr>
          <w:trHeight w:val="11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D5" w:rsidRDefault="009B60D5">
            <w:r>
              <w:t>Activité 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D5" w:rsidRDefault="009B60D5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5" w:rsidRDefault="009B60D5">
            <w:pPr>
              <w:jc w:val="center"/>
            </w:pPr>
          </w:p>
        </w:tc>
      </w:tr>
      <w:tr w:rsidR="00693827" w:rsidTr="009B60D5">
        <w:trPr>
          <w:trHeight w:val="11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27" w:rsidRDefault="00B47670">
            <w:r>
              <w:t>Activité 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27" w:rsidRDefault="00693827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27" w:rsidRDefault="00693827">
            <w:pPr>
              <w:jc w:val="center"/>
            </w:pPr>
          </w:p>
        </w:tc>
      </w:tr>
    </w:tbl>
    <w:p w:rsidR="00693827" w:rsidRDefault="00693827" w:rsidP="00693827">
      <w:r>
        <w:t xml:space="preserve"> </w:t>
      </w:r>
    </w:p>
    <w:sectPr w:rsidR="00693827" w:rsidSect="009B60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B3" w:rsidRDefault="004060B3" w:rsidP="006E7CF4">
      <w:r>
        <w:separator/>
      </w:r>
    </w:p>
  </w:endnote>
  <w:endnote w:type="continuationSeparator" w:id="0">
    <w:p w:rsidR="004060B3" w:rsidRDefault="004060B3" w:rsidP="006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B3" w:rsidRDefault="004060B3" w:rsidP="006E7CF4">
      <w:r>
        <w:separator/>
      </w:r>
    </w:p>
  </w:footnote>
  <w:footnote w:type="continuationSeparator" w:id="0">
    <w:p w:rsidR="004060B3" w:rsidRDefault="004060B3" w:rsidP="006E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F82"/>
    <w:multiLevelType w:val="hybridMultilevel"/>
    <w:tmpl w:val="020CEB84"/>
    <w:lvl w:ilvl="0" w:tplc="1B7604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D5"/>
    <w:rsid w:val="00160F8C"/>
    <w:rsid w:val="00252281"/>
    <w:rsid w:val="00346A0D"/>
    <w:rsid w:val="00370CE6"/>
    <w:rsid w:val="004060B3"/>
    <w:rsid w:val="005332E6"/>
    <w:rsid w:val="00583638"/>
    <w:rsid w:val="005869C9"/>
    <w:rsid w:val="00693827"/>
    <w:rsid w:val="006B4252"/>
    <w:rsid w:val="006E7CF4"/>
    <w:rsid w:val="0085056B"/>
    <w:rsid w:val="009B60D5"/>
    <w:rsid w:val="00A83088"/>
    <w:rsid w:val="00B47670"/>
    <w:rsid w:val="00C57DDE"/>
    <w:rsid w:val="00D50B4E"/>
    <w:rsid w:val="00DA0861"/>
    <w:rsid w:val="00DD2219"/>
    <w:rsid w:val="00E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D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E7CF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7CF4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E7CF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CF4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F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9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D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E7CF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7CF4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E7CF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CF4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F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9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D929-AB2A-4D54-A934-636049F5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Melinge Thierry</cp:lastModifiedBy>
  <cp:revision>2</cp:revision>
  <dcterms:created xsi:type="dcterms:W3CDTF">2014-05-05T12:01:00Z</dcterms:created>
  <dcterms:modified xsi:type="dcterms:W3CDTF">2014-05-05T12:01:00Z</dcterms:modified>
</cp:coreProperties>
</file>