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omments.xml" ContentType="application/vnd.openxmlformats-officedocument.wordprocessingml.comment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17" w:rsidRPr="00F658B4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48"/>
          <w:szCs w:val="48"/>
        </w:rPr>
      </w:pPr>
      <w:r w:rsidRPr="00F658B4">
        <w:rPr>
          <w:rFonts w:cs="Arial"/>
          <w:sz w:val="48"/>
          <w:szCs w:val="48"/>
        </w:rPr>
        <w:t>L’Escrimousse</w:t>
      </w: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  <w:r w:rsidRPr="003122FB">
        <w:rPr>
          <w:rFonts w:cs="Arial"/>
          <w:sz w:val="22"/>
          <w:szCs w:val="22"/>
        </w:rPr>
        <w:t xml:space="preserve">SAÉ de science et technologie </w:t>
      </w:r>
    </w:p>
    <w:p w:rsidR="00522C1F" w:rsidRPr="003122FB" w:rsidRDefault="00522C1F" w:rsidP="00522C1F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Démarche de </w:t>
      </w:r>
      <w:r w:rsidRPr="003122FB">
        <w:rPr>
          <w:rFonts w:cs="Arial"/>
          <w:sz w:val="22"/>
          <w:szCs w:val="22"/>
        </w:rPr>
        <w:t xml:space="preserve">conception </w:t>
      </w: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  <w:r w:rsidRPr="003122FB">
        <w:rPr>
          <w:rFonts w:cs="Arial"/>
          <w:sz w:val="22"/>
          <w:szCs w:val="22"/>
        </w:rPr>
        <w:t>2</w:t>
      </w:r>
      <w:r w:rsidRPr="003122FB">
        <w:rPr>
          <w:rFonts w:cs="Arial"/>
          <w:sz w:val="22"/>
          <w:szCs w:val="22"/>
          <w:vertAlign w:val="superscript"/>
        </w:rPr>
        <w:t>e</w:t>
      </w:r>
      <w:r w:rsidRPr="003122FB">
        <w:rPr>
          <w:rFonts w:cs="Arial"/>
          <w:sz w:val="22"/>
          <w:szCs w:val="22"/>
        </w:rPr>
        <w:t xml:space="preserve"> cycle</w:t>
      </w:r>
      <w:r w:rsidR="00522C1F">
        <w:rPr>
          <w:rFonts w:cs="Arial"/>
          <w:sz w:val="22"/>
          <w:szCs w:val="22"/>
        </w:rPr>
        <w:t xml:space="preserve"> du primaire</w:t>
      </w: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</w:p>
    <w:p w:rsidR="000B6417" w:rsidRPr="003122FB" w:rsidRDefault="001B3451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38.8pt;margin-top:11.25pt;width:200.3pt;height:149pt;z-index:251662336;mso-wrap-distance-left:9.05pt;mso-wrap-distance-right:9.05pt;mso-position-horizontal-relative:margin" strokeweight="2.5pt">
            <v:fill opacity="0" color2="black"/>
            <v:textbox inset="7.7pt,4.1pt,7.7pt,4.1pt">
              <w:txbxContent>
                <w:p w:rsidR="00545E80" w:rsidRDefault="00545E80" w:rsidP="00522C1F">
                  <w:pPr>
                    <w:jc w:val="center"/>
                    <w:rPr>
                      <w:b/>
                      <w:i/>
                      <w:sz w:val="44"/>
                    </w:rPr>
                  </w:pPr>
                </w:p>
                <w:p w:rsidR="00545E80" w:rsidRDefault="00545E80" w:rsidP="00522C1F">
                  <w:pPr>
                    <w:jc w:val="center"/>
                    <w:rPr>
                      <w:b/>
                      <w:i/>
                      <w:sz w:val="4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cs="Arial"/>
          <w:noProof/>
          <w:sz w:val="22"/>
          <w:szCs w:val="22"/>
          <w:lang w:val="fr-CA"/>
        </w:rPr>
        <w:pict w14:anchorId="4813D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133.35pt;margin-top:3.75pt;width:210.7pt;height:162pt;z-index:251661312">
            <v:imagedata r:id="rId9" o:title=""/>
            <w10:wrap type="square"/>
          </v:shape>
        </w:pict>
      </w: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</w:p>
    <w:p w:rsidR="000B6417" w:rsidRPr="003122FB" w:rsidRDefault="000B6417">
      <w:pPr>
        <w:pStyle w:val="Pieddepage1"/>
        <w:tabs>
          <w:tab w:val="clear" w:pos="4536"/>
          <w:tab w:val="clear" w:pos="9072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B6417" w:rsidRPr="003122FB" w:rsidRDefault="000B6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B6417" w:rsidRPr="003122FB" w:rsidRDefault="000B6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B6417" w:rsidRPr="003122FB" w:rsidRDefault="000B6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B6417" w:rsidRPr="003122FB" w:rsidRDefault="000B6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B6417" w:rsidRPr="003122FB" w:rsidRDefault="000B6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B6417" w:rsidRDefault="000B6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B31D9C" w:rsidRDefault="00B31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522C1F" w:rsidRDefault="0052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B31D9C" w:rsidRDefault="00B31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B31D9C" w:rsidRPr="003122FB" w:rsidRDefault="00B31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1"/>
      </w:tblGrid>
      <w:tr w:rsidR="000B6417" w:rsidRPr="003122FB">
        <w:trPr>
          <w:cantSplit/>
          <w:trHeight w:val="596"/>
          <w:jc w:val="center"/>
        </w:trPr>
        <w:tc>
          <w:tcPr>
            <w:tcW w:w="53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0B6417">
            <w:pPr>
              <w:pStyle w:val="Titre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2FB">
              <w:rPr>
                <w:rFonts w:ascii="Arial" w:hAnsi="Arial" w:cs="Arial"/>
                <w:sz w:val="22"/>
                <w:szCs w:val="22"/>
              </w:rPr>
              <w:t xml:space="preserve">Guide de l’enseignant </w:t>
            </w:r>
          </w:p>
        </w:tc>
      </w:tr>
    </w:tbl>
    <w:p w:rsidR="000B6417" w:rsidRPr="003122FB" w:rsidRDefault="000B6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B6417" w:rsidRPr="003122FB" w:rsidRDefault="000B6417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  <w:sectPr w:rsidR="000B6417" w:rsidRPr="003122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08" w:footer="708" w:gutter="0"/>
          <w:cols w:space="720"/>
        </w:sectPr>
      </w:pP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  <w:r w:rsidRPr="003122FB">
        <w:rPr>
          <w:rFonts w:cs="Arial"/>
          <w:sz w:val="22"/>
          <w:szCs w:val="22"/>
        </w:rPr>
        <w:lastRenderedPageBreak/>
        <w:t>Canevas de planification de la</w:t>
      </w: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z w:val="22"/>
          <w:szCs w:val="22"/>
        </w:rPr>
      </w:pPr>
      <w:r w:rsidRPr="003122FB">
        <w:rPr>
          <w:rFonts w:cs="Arial"/>
          <w:sz w:val="22"/>
          <w:szCs w:val="22"/>
        </w:rPr>
        <w:t>situation d’apprentissage et d’évaluation</w:t>
      </w:r>
    </w:p>
    <w:p w:rsidR="000B6417" w:rsidRPr="003122FB" w:rsidRDefault="000B6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80"/>
        <w:gridCol w:w="2061"/>
        <w:gridCol w:w="1913"/>
        <w:gridCol w:w="166"/>
        <w:gridCol w:w="1786"/>
        <w:gridCol w:w="3764"/>
      </w:tblGrid>
      <w:tr w:rsidR="000B6417" w:rsidRPr="003122FB">
        <w:trPr>
          <w:cantSplit/>
          <w:trHeight w:val="440"/>
        </w:trPr>
        <w:tc>
          <w:tcPr>
            <w:tcW w:w="10070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1. Titre de la tâche : L’Escrimousse</w:t>
            </w:r>
          </w:p>
        </w:tc>
      </w:tr>
      <w:tr w:rsidR="000B6417" w:rsidRPr="003122FB">
        <w:trPr>
          <w:cantSplit/>
          <w:trHeight w:val="1120"/>
        </w:trPr>
        <w:tc>
          <w:tcPr>
            <w:tcW w:w="10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pStyle w:val="En-tte1"/>
              <w:tabs>
                <w:tab w:val="clear" w:pos="4320"/>
                <w:tab w:val="clear" w:pos="864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003122FB">
              <w:rPr>
                <w:rFonts w:cs="Arial"/>
                <w:sz w:val="22"/>
                <w:szCs w:val="22"/>
                <w:lang w:val="nl-NL"/>
              </w:rPr>
              <w:t xml:space="preserve">Auteurs: </w:t>
            </w:r>
          </w:p>
          <w:p w:rsidR="00D02145" w:rsidRDefault="00D02145" w:rsidP="005D636B">
            <w:pPr>
              <w:pStyle w:val="En-tte1"/>
              <w:tabs>
                <w:tab w:val="clear" w:pos="4320"/>
                <w:tab w:val="clear" w:pos="864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08"/>
              <w:rPr>
                <w:rFonts w:cs="Arial"/>
                <w:sz w:val="20"/>
              </w:rPr>
            </w:pPr>
            <w:r w:rsidRPr="00D02145">
              <w:rPr>
                <w:rFonts w:cs="Arial"/>
                <w:sz w:val="20"/>
              </w:rPr>
              <w:t xml:space="preserve">Anne Bastien, </w:t>
            </w:r>
            <w:r>
              <w:rPr>
                <w:rFonts w:cs="Arial"/>
                <w:sz w:val="20"/>
              </w:rPr>
              <w:t>enseignante 2</w:t>
            </w:r>
            <w:r w:rsidRPr="00D02145">
              <w:rPr>
                <w:rFonts w:cs="Arial"/>
                <w:sz w:val="20"/>
                <w:vertAlign w:val="superscript"/>
              </w:rPr>
              <w:t>e</w:t>
            </w:r>
            <w:r>
              <w:rPr>
                <w:rFonts w:cs="Arial"/>
                <w:sz w:val="20"/>
              </w:rPr>
              <w:t xml:space="preserve"> cycle : </w:t>
            </w:r>
            <w:hyperlink r:id="rId16" w:history="1">
              <w:r w:rsidRPr="00D02145">
                <w:rPr>
                  <w:rStyle w:val="Lienhypertexte"/>
                  <w:rFonts w:cs="Arial"/>
                  <w:sz w:val="20"/>
                </w:rPr>
                <w:t>anbastien@edu.csdradeurs.qc.ca</w:t>
              </w:r>
            </w:hyperlink>
          </w:p>
          <w:p w:rsidR="00D02145" w:rsidRPr="00D02145" w:rsidRDefault="00D02145" w:rsidP="00D02145">
            <w:pPr>
              <w:pStyle w:val="En-tte1"/>
              <w:tabs>
                <w:tab w:val="clear" w:pos="4320"/>
                <w:tab w:val="clear" w:pos="864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08"/>
              <w:rPr>
                <w:rFonts w:cs="Arial"/>
                <w:sz w:val="20"/>
              </w:rPr>
            </w:pPr>
            <w:r w:rsidRPr="00D02145">
              <w:rPr>
                <w:rFonts w:cs="Arial"/>
                <w:sz w:val="20"/>
              </w:rPr>
              <w:t>Michèle Boisvenue, conseillère pédagogique éducation physique</w:t>
            </w:r>
            <w:r>
              <w:rPr>
                <w:rFonts w:cs="Arial"/>
                <w:sz w:val="20"/>
              </w:rPr>
              <w:t> :</w:t>
            </w:r>
            <w:r w:rsidRPr="00D02145">
              <w:rPr>
                <w:rFonts w:cs="Arial"/>
                <w:sz w:val="20"/>
              </w:rPr>
              <w:t xml:space="preserve"> </w:t>
            </w:r>
            <w:hyperlink r:id="rId17" w:history="1">
              <w:r w:rsidRPr="00D02145">
                <w:rPr>
                  <w:rStyle w:val="Lienhypertexte"/>
                  <w:rFonts w:cs="Arial"/>
                  <w:sz w:val="20"/>
                </w:rPr>
                <w:t>micheleboisvenue@csdraveurs.qc.ca</w:t>
              </w:r>
            </w:hyperlink>
            <w:r w:rsidRPr="00D02145">
              <w:rPr>
                <w:rFonts w:cs="Arial"/>
                <w:sz w:val="20"/>
              </w:rPr>
              <w:t xml:space="preserve"> </w:t>
            </w:r>
          </w:p>
          <w:p w:rsidR="000B6417" w:rsidRPr="00D02145" w:rsidRDefault="000B6417" w:rsidP="005D636B">
            <w:pPr>
              <w:pStyle w:val="En-tte1"/>
              <w:tabs>
                <w:tab w:val="clear" w:pos="4320"/>
                <w:tab w:val="clear" w:pos="864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08"/>
              <w:rPr>
                <w:rFonts w:cs="Arial"/>
                <w:sz w:val="20"/>
                <w:lang w:val="nl-NL"/>
              </w:rPr>
            </w:pPr>
            <w:r w:rsidRPr="00D02145">
              <w:rPr>
                <w:rFonts w:cs="Arial"/>
                <w:sz w:val="20"/>
                <w:lang w:val="nl-NL"/>
              </w:rPr>
              <w:t>Stefan Haag</w:t>
            </w:r>
            <w:r w:rsidR="00D02145" w:rsidRPr="00D02145">
              <w:rPr>
                <w:rFonts w:cs="Arial"/>
                <w:sz w:val="20"/>
                <w:lang w:val="nl-NL"/>
              </w:rPr>
              <w:t xml:space="preserve">, </w:t>
            </w:r>
            <w:r w:rsidR="00D02145" w:rsidRPr="00D02145">
              <w:rPr>
                <w:rFonts w:cs="Arial"/>
                <w:sz w:val="20"/>
              </w:rPr>
              <w:t xml:space="preserve">conseiller pédagogique </w:t>
            </w:r>
            <w:r w:rsidR="00D02145" w:rsidRPr="00D02145">
              <w:rPr>
                <w:rFonts w:cs="Arial"/>
                <w:sz w:val="20"/>
                <w:lang w:val="nl-NL"/>
              </w:rPr>
              <w:t>science et technologie</w:t>
            </w:r>
            <w:r w:rsidR="00D02145">
              <w:rPr>
                <w:rFonts w:cs="Arial"/>
                <w:sz w:val="20"/>
                <w:lang w:val="nl-NL"/>
              </w:rPr>
              <w:t>:</w:t>
            </w:r>
            <w:r w:rsidRPr="00D02145">
              <w:rPr>
                <w:rFonts w:cs="Arial"/>
                <w:sz w:val="20"/>
                <w:lang w:val="nl-NL"/>
              </w:rPr>
              <w:t xml:space="preserve"> </w:t>
            </w:r>
            <w:hyperlink r:id="rId18" w:history="1">
              <w:r w:rsidRPr="00D02145">
                <w:rPr>
                  <w:rStyle w:val="Lienhypertexte1"/>
                  <w:rFonts w:cs="Arial"/>
                  <w:lang w:val="nl-NL"/>
                </w:rPr>
                <w:t>shaag@csdraveurs.qc.ca</w:t>
              </w:r>
            </w:hyperlink>
          </w:p>
          <w:p w:rsidR="000B6417" w:rsidRPr="00B358AA" w:rsidRDefault="000B6417" w:rsidP="00D02145">
            <w:pPr>
              <w:pStyle w:val="En-tte1"/>
              <w:tabs>
                <w:tab w:val="clear" w:pos="4320"/>
                <w:tab w:val="clear" w:pos="864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08"/>
              <w:rPr>
                <w:rFonts w:cs="Arial"/>
                <w:sz w:val="20"/>
                <w:szCs w:val="22"/>
              </w:rPr>
            </w:pPr>
          </w:p>
          <w:p w:rsidR="00B358AA" w:rsidRPr="003122FB" w:rsidRDefault="00B358AA" w:rsidP="00D02145">
            <w:pPr>
              <w:pStyle w:val="En-tte1"/>
              <w:tabs>
                <w:tab w:val="clear" w:pos="4320"/>
                <w:tab w:val="clear" w:pos="864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08"/>
              <w:rPr>
                <w:rFonts w:cs="Arial"/>
                <w:sz w:val="22"/>
                <w:szCs w:val="22"/>
              </w:rPr>
            </w:pPr>
            <w:r w:rsidRPr="00B358AA">
              <w:rPr>
                <w:rFonts w:cs="Arial"/>
                <w:sz w:val="20"/>
                <w:szCs w:val="22"/>
              </w:rPr>
              <w:t xml:space="preserve">Remerciement à </w:t>
            </w:r>
            <w:r w:rsidRPr="00B358AA">
              <w:rPr>
                <w:rFonts w:cs="Arial"/>
                <w:i/>
                <w:sz w:val="20"/>
                <w:szCs w:val="22"/>
              </w:rPr>
              <w:t>Manon Laroche</w:t>
            </w:r>
            <w:r w:rsidRPr="00B358AA">
              <w:rPr>
                <w:rFonts w:cs="Arial"/>
                <w:sz w:val="20"/>
                <w:szCs w:val="22"/>
              </w:rPr>
              <w:t xml:space="preserve"> de l’école de l’Odyssée qui a aimablement testé la première version avec ses élèves.</w:t>
            </w:r>
          </w:p>
        </w:tc>
      </w:tr>
      <w:tr w:rsidR="000B6417" w:rsidRPr="003122FB">
        <w:trPr>
          <w:cantSplit/>
          <w:trHeight w:val="428"/>
        </w:trPr>
        <w:tc>
          <w:tcPr>
            <w:tcW w:w="10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2. Intention pédagogique et/ou évaluative</w:t>
            </w:r>
          </w:p>
        </w:tc>
      </w:tr>
      <w:tr w:rsidR="000B6417" w:rsidRPr="003122FB">
        <w:trPr>
          <w:cantSplit/>
          <w:trHeight w:val="2640"/>
        </w:trPr>
        <w:tc>
          <w:tcPr>
            <w:tcW w:w="10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Par l’entremise du contexte interdisciplinaire de l’éducation physique et à la santé, </w:t>
            </w:r>
            <w:r w:rsidRPr="003122FB">
              <w:rPr>
                <w:rFonts w:cs="Arial"/>
                <w:b/>
                <w:sz w:val="22"/>
                <w:szCs w:val="22"/>
              </w:rPr>
              <w:t>amener l’élève à explorer le monde de la science et de la technologie</w:t>
            </w:r>
            <w:r w:rsidRPr="003122FB">
              <w:rPr>
                <w:rFonts w:cs="Arial"/>
                <w:sz w:val="22"/>
                <w:szCs w:val="22"/>
              </w:rPr>
              <w:t xml:space="preserve"> en lui faisant construire sa propre épée en mousse de polypropylène pour participer à des </w:t>
            </w:r>
            <w:r w:rsidRPr="00D02145">
              <w:rPr>
                <w:rFonts w:cs="Arial"/>
                <w:sz w:val="22"/>
                <w:szCs w:val="22"/>
              </w:rPr>
              <w:t>duels d’escrime</w:t>
            </w:r>
            <w:r w:rsidRPr="003122FB">
              <w:rPr>
                <w:rFonts w:cs="Arial"/>
                <w:sz w:val="22"/>
                <w:szCs w:val="22"/>
              </w:rPr>
              <w:t xml:space="preserve">. Cette situation permettra aux élèves de </w:t>
            </w:r>
            <w:r w:rsidRPr="003122FB">
              <w:rPr>
                <w:rFonts w:cs="Arial"/>
                <w:b/>
                <w:sz w:val="22"/>
                <w:szCs w:val="22"/>
              </w:rPr>
              <w:t xml:space="preserve">s’initier </w:t>
            </w:r>
            <w:r w:rsidR="00D02145">
              <w:rPr>
                <w:rFonts w:cs="Arial"/>
                <w:b/>
                <w:sz w:val="22"/>
                <w:szCs w:val="22"/>
              </w:rPr>
              <w:t xml:space="preserve">aux </w:t>
            </w:r>
            <w:r w:rsidR="00C86593">
              <w:rPr>
                <w:rFonts w:cs="Arial"/>
                <w:b/>
                <w:sz w:val="22"/>
                <w:szCs w:val="22"/>
              </w:rPr>
              <w:t>démarches</w:t>
            </w:r>
            <w:r w:rsidR="00D02145">
              <w:rPr>
                <w:rFonts w:cs="Arial"/>
                <w:b/>
                <w:sz w:val="22"/>
                <w:szCs w:val="22"/>
              </w:rPr>
              <w:t xml:space="preserve"> d’analyse et de conception, à </w:t>
            </w:r>
            <w:r w:rsidRPr="003122FB">
              <w:rPr>
                <w:rFonts w:cs="Arial"/>
                <w:b/>
                <w:sz w:val="22"/>
                <w:szCs w:val="22"/>
              </w:rPr>
              <w:t>l’utilisation d’outil</w:t>
            </w:r>
            <w:r w:rsidR="00D02145">
              <w:rPr>
                <w:rFonts w:cs="Arial"/>
                <w:b/>
                <w:sz w:val="22"/>
                <w:szCs w:val="22"/>
              </w:rPr>
              <w:t>s</w:t>
            </w:r>
            <w:r w:rsidRPr="003122FB">
              <w:rPr>
                <w:rFonts w:cs="Arial"/>
                <w:b/>
                <w:sz w:val="22"/>
                <w:szCs w:val="22"/>
              </w:rPr>
              <w:t xml:space="preserve"> et de procédés simple</w:t>
            </w:r>
            <w:r w:rsidR="00B31D9C">
              <w:rPr>
                <w:rFonts w:cs="Arial"/>
                <w:b/>
                <w:sz w:val="22"/>
                <w:szCs w:val="22"/>
              </w:rPr>
              <w:t>s</w:t>
            </w:r>
            <w:r w:rsidRPr="003122FB">
              <w:rPr>
                <w:rFonts w:cs="Arial"/>
                <w:sz w:val="22"/>
                <w:szCs w:val="22"/>
              </w:rPr>
              <w:t xml:space="preserve"> tout en </w:t>
            </w:r>
            <w:r w:rsidRPr="003122FB">
              <w:rPr>
                <w:rFonts w:cs="Arial"/>
                <w:b/>
                <w:sz w:val="22"/>
                <w:szCs w:val="22"/>
              </w:rPr>
              <w:t xml:space="preserve">apprivoisant des éléments des langages propres à la science et la technologie. </w:t>
            </w:r>
          </w:p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0B6417" w:rsidRPr="003122FB" w:rsidRDefault="00D0214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À la fin de cette situation</w:t>
            </w:r>
            <w:r w:rsidR="000B6417" w:rsidRPr="003122FB">
              <w:rPr>
                <w:rFonts w:cs="Arial"/>
                <w:sz w:val="22"/>
                <w:szCs w:val="22"/>
              </w:rPr>
              <w:t>, l'élève sera en mesure d’assembler une épée en mousse de polypropylène en expliquant leur démarche et en justifiant l</w:t>
            </w:r>
            <w:r>
              <w:rPr>
                <w:rFonts w:cs="Arial"/>
                <w:sz w:val="22"/>
                <w:szCs w:val="22"/>
              </w:rPr>
              <w:t xml:space="preserve">e choix des matériaux utilisés </w:t>
            </w:r>
            <w:r w:rsidR="000B6417" w:rsidRPr="003122FB">
              <w:rPr>
                <w:rFonts w:cs="Arial"/>
                <w:sz w:val="22"/>
                <w:szCs w:val="22"/>
              </w:rPr>
              <w:t>en fonction de leurs propriétés.</w:t>
            </w:r>
          </w:p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</w:tc>
      </w:tr>
      <w:tr w:rsidR="000B6417" w:rsidRPr="003122FB">
        <w:trPr>
          <w:cantSplit/>
          <w:trHeight w:val="380"/>
        </w:trPr>
        <w:tc>
          <w:tcPr>
            <w:tcW w:w="10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3. Moment suggéré dans l’année pour réaliser l’activité</w:t>
            </w:r>
          </w:p>
        </w:tc>
      </w:tr>
      <w:tr w:rsidR="000B6417" w:rsidRPr="003122FB" w:rsidTr="001B46FF">
        <w:trPr>
          <w:cantSplit/>
          <w:trHeight w:val="4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Cycle, année et programme: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1</w:t>
            </w:r>
            <w:r w:rsidRPr="003122FB">
              <w:rPr>
                <w:rFonts w:cs="Arial"/>
                <w:sz w:val="22"/>
                <w:szCs w:val="22"/>
                <w:vertAlign w:val="superscript"/>
              </w:rPr>
              <w:t>re</w:t>
            </w:r>
            <w:r w:rsidRPr="003122FB">
              <w:rPr>
                <w:rFonts w:cs="Arial"/>
                <w:sz w:val="22"/>
                <w:szCs w:val="22"/>
              </w:rPr>
              <w:t xml:space="preserve"> année, </w:t>
            </w:r>
          </w:p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1</w:t>
            </w:r>
            <w:r w:rsidRPr="003122FB">
              <w:rPr>
                <w:rFonts w:cs="Arial"/>
                <w:sz w:val="22"/>
                <w:szCs w:val="22"/>
                <w:vertAlign w:val="superscript"/>
              </w:rPr>
              <w:t>er</w:t>
            </w:r>
            <w:r w:rsidRPr="003122FB">
              <w:rPr>
                <w:rFonts w:cs="Arial"/>
                <w:sz w:val="22"/>
                <w:szCs w:val="22"/>
              </w:rPr>
              <w:t xml:space="preserve"> cycle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 w:rsidP="00C01A2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Moment dans l’année :</w:t>
            </w:r>
            <w:r w:rsidR="00D0214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C01A2F" w:rsidP="00C01A2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mars</w:t>
            </w:r>
            <w:r>
              <w:rPr>
                <w:rStyle w:val="Appelnotedebasdep"/>
                <w:rFonts w:cs="Arial"/>
                <w:sz w:val="22"/>
                <w:szCs w:val="22"/>
              </w:rPr>
              <w:footnoteReference w:id="1"/>
            </w:r>
            <w:r>
              <w:rPr>
                <w:rFonts w:cs="Arial"/>
                <w:sz w:val="22"/>
                <w:szCs w:val="22"/>
              </w:rPr>
              <w:t xml:space="preserve">, après la mise en place des compétences de lecture </w:t>
            </w:r>
          </w:p>
        </w:tc>
      </w:tr>
      <w:tr w:rsidR="000B6417" w:rsidRPr="003122FB">
        <w:trPr>
          <w:cantSplit/>
          <w:trHeight w:val="465"/>
        </w:trPr>
        <w:tc>
          <w:tcPr>
            <w:tcW w:w="10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4. Temps consacré à la tâche</w:t>
            </w:r>
          </w:p>
        </w:tc>
      </w:tr>
      <w:tr w:rsidR="000B6417" w:rsidRPr="003122FB" w:rsidTr="001B46FF">
        <w:trPr>
          <w:cantSplit/>
          <w:trHeight w:val="40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Default="00C01A2F" w:rsidP="00B31D9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périodes de 75 minutes phase de préparation</w:t>
            </w:r>
          </w:p>
          <w:p w:rsidR="00C01A2F" w:rsidRDefault="00C01A2F" w:rsidP="00B31D9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périodes pour la phase de réalisation ( ½ journée)</w:t>
            </w:r>
          </w:p>
          <w:p w:rsidR="00C01A2F" w:rsidRPr="003122FB" w:rsidRDefault="00C01A2F" w:rsidP="00C865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 </w:t>
            </w:r>
            <w:r w:rsidR="00C86593">
              <w:rPr>
                <w:rFonts w:cs="Arial"/>
                <w:sz w:val="22"/>
                <w:szCs w:val="22"/>
              </w:rPr>
              <w:t>périodes</w:t>
            </w:r>
            <w:r>
              <w:rPr>
                <w:rFonts w:cs="Arial"/>
                <w:sz w:val="22"/>
                <w:szCs w:val="22"/>
              </w:rPr>
              <w:t xml:space="preserve"> pour la phase d’</w:t>
            </w:r>
            <w:r w:rsidR="00C86593">
              <w:rPr>
                <w:rFonts w:cs="Arial"/>
                <w:sz w:val="22"/>
                <w:szCs w:val="22"/>
              </w:rPr>
              <w:t>intégration,</w:t>
            </w:r>
            <w:r>
              <w:rPr>
                <w:rFonts w:cs="Arial"/>
                <w:sz w:val="22"/>
                <w:szCs w:val="22"/>
              </w:rPr>
              <w:t xml:space="preserve"> dont une d’</w:t>
            </w:r>
            <w:r w:rsidR="00C86593">
              <w:rPr>
                <w:rFonts w:cs="Arial"/>
                <w:sz w:val="22"/>
                <w:szCs w:val="22"/>
              </w:rPr>
              <w:t>essai</w:t>
            </w:r>
            <w:r>
              <w:rPr>
                <w:rFonts w:cs="Arial"/>
                <w:sz w:val="22"/>
                <w:szCs w:val="22"/>
              </w:rPr>
              <w:t xml:space="preserve"> en éducation </w:t>
            </w:r>
          </w:p>
        </w:tc>
      </w:tr>
      <w:tr w:rsidR="000B6417" w:rsidRPr="003122FB">
        <w:trPr>
          <w:cantSplit/>
          <w:trHeight w:val="407"/>
        </w:trPr>
        <w:tc>
          <w:tcPr>
            <w:tcW w:w="10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5. Type de tâche</w:t>
            </w:r>
          </w:p>
        </w:tc>
      </w:tr>
      <w:tr w:rsidR="000B6417" w:rsidRPr="003122FB" w:rsidTr="001B46FF">
        <w:trPr>
          <w:cantSplit/>
          <w:trHeight w:val="45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D75D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 2" w:char="F054"/>
            </w:r>
            <w:r w:rsidR="000B6417" w:rsidRPr="003122FB">
              <w:rPr>
                <w:rFonts w:cs="Arial"/>
                <w:sz w:val="22"/>
                <w:szCs w:val="22"/>
              </w:rPr>
              <w:t xml:space="preserve"> Situation d’apprentissage et d’évaluation</w:t>
            </w:r>
          </w:p>
        </w:tc>
        <w:tc>
          <w:tcPr>
            <w:tcW w:w="5550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 Situation d’évaluation</w:t>
            </w:r>
          </w:p>
        </w:tc>
      </w:tr>
    </w:tbl>
    <w:p w:rsidR="001B46FF" w:rsidRPr="003122FB" w:rsidRDefault="001B46FF">
      <w:pPr>
        <w:rPr>
          <w:rFonts w:cs="Arial"/>
          <w:sz w:val="22"/>
          <w:szCs w:val="22"/>
        </w:rPr>
      </w:pPr>
    </w:p>
    <w:p w:rsidR="001B46FF" w:rsidRPr="003122FB" w:rsidRDefault="001B46FF">
      <w:pPr>
        <w:rPr>
          <w:rFonts w:cs="Arial"/>
          <w:sz w:val="22"/>
          <w:szCs w:val="22"/>
        </w:rPr>
      </w:pPr>
      <w:r w:rsidRPr="003122FB">
        <w:rPr>
          <w:rFonts w:cs="Arial"/>
          <w:sz w:val="22"/>
          <w:szCs w:val="22"/>
        </w:rPr>
        <w:br w:type="page"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80"/>
        <w:gridCol w:w="2560"/>
        <w:gridCol w:w="7130"/>
      </w:tblGrid>
      <w:tr w:rsidR="000B6417" w:rsidRPr="003122FB">
        <w:trPr>
          <w:cantSplit/>
          <w:trHeight w:val="462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6. Compétence(s) disciplinaire(s) ciblée(s)</w:t>
            </w:r>
          </w:p>
        </w:tc>
      </w:tr>
      <w:tr w:rsidR="001B46FF" w:rsidRPr="003122FB" w:rsidTr="005D636B">
        <w:trPr>
          <w:cantSplit/>
          <w:trHeight w:val="501"/>
        </w:trPr>
        <w:tc>
          <w:tcPr>
            <w:tcW w:w="3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85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1B46FF" w:rsidP="005D6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2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85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1B46FF" w:rsidP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Deuxième cycle</w:t>
            </w:r>
          </w:p>
        </w:tc>
        <w:tc>
          <w:tcPr>
            <w:tcW w:w="7130" w:type="dxa"/>
            <w:tcBorders>
              <w:top w:val="single" w:sz="2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85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1B46FF" w:rsidP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</w:tc>
      </w:tr>
      <w:tr w:rsidR="001B46FF" w:rsidRPr="003122FB" w:rsidTr="005D636B">
        <w:trPr>
          <w:cantSplit/>
          <w:trHeight w:val="501"/>
        </w:trPr>
        <w:tc>
          <w:tcPr>
            <w:tcW w:w="3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1B46FF" w:rsidP="005D6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2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C01A2F" w:rsidP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 2" w:char="F053"/>
            </w:r>
            <w:r w:rsidR="001B46FF" w:rsidRPr="003122FB">
              <w:rPr>
                <w:rFonts w:cs="Arial"/>
                <w:sz w:val="22"/>
                <w:szCs w:val="22"/>
              </w:rPr>
              <w:t xml:space="preserve">  Compétence 1</w:t>
            </w:r>
          </w:p>
        </w:tc>
        <w:tc>
          <w:tcPr>
            <w:tcW w:w="7130" w:type="dxa"/>
            <w:tcBorders>
              <w:top w:val="single" w:sz="2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1B46FF" w:rsidP="005D636B">
            <w:pPr>
              <w:pStyle w:val="En-tte1"/>
              <w:tabs>
                <w:tab w:val="clear" w:pos="4320"/>
                <w:tab w:val="clear" w:pos="864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Chercher des réponses ou des solutions à des problèmes d’ordre scientifique ou technologique</w:t>
            </w:r>
          </w:p>
        </w:tc>
      </w:tr>
      <w:tr w:rsidR="001B46FF" w:rsidRPr="003122FB" w:rsidTr="005D636B">
        <w:trPr>
          <w:cantSplit/>
          <w:trHeight w:val="49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1B46FF" w:rsidP="005D6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522C1F" w:rsidP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 2" w:char="F053"/>
            </w:r>
            <w:r w:rsidR="001B46FF" w:rsidRPr="003122FB">
              <w:rPr>
                <w:rFonts w:cs="Arial"/>
                <w:sz w:val="22"/>
                <w:szCs w:val="22"/>
              </w:rPr>
              <w:t xml:space="preserve">  Compétence 2</w:t>
            </w:r>
          </w:p>
        </w:tc>
        <w:tc>
          <w:tcPr>
            <w:tcW w:w="713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1B46FF" w:rsidP="005D636B">
            <w:pPr>
              <w:pStyle w:val="En-tte1"/>
              <w:tabs>
                <w:tab w:val="clear" w:pos="4320"/>
                <w:tab w:val="clear" w:pos="864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Mettre à profit ses connaissances scientifiques ou technologiques</w:t>
            </w:r>
          </w:p>
        </w:tc>
      </w:tr>
      <w:tr w:rsidR="001B46FF" w:rsidRPr="003122FB" w:rsidTr="005D636B">
        <w:trPr>
          <w:cantSplit/>
          <w:trHeight w:val="49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1B46FF" w:rsidP="005D6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522C1F" w:rsidP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 2" w:char="F053"/>
            </w:r>
            <w:r w:rsidR="001B46FF" w:rsidRPr="003122FB">
              <w:rPr>
                <w:rFonts w:cs="Arial"/>
                <w:sz w:val="22"/>
                <w:szCs w:val="22"/>
              </w:rPr>
              <w:t xml:space="preserve">  Compétence 3</w:t>
            </w:r>
          </w:p>
        </w:tc>
        <w:tc>
          <w:tcPr>
            <w:tcW w:w="713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1B46FF" w:rsidP="005D636B">
            <w:pPr>
              <w:pStyle w:val="En-tte1"/>
              <w:tabs>
                <w:tab w:val="clear" w:pos="4320"/>
                <w:tab w:val="clear" w:pos="864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Communiquer sur des questions de chimie à l’aide des langages utilisés en science et en technologie.</w:t>
            </w:r>
          </w:p>
        </w:tc>
      </w:tr>
      <w:tr w:rsidR="001B46FF" w:rsidRPr="003122FB">
        <w:trPr>
          <w:cantSplit/>
          <w:trHeight w:val="2078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36B" w:rsidRPr="003122FB" w:rsidRDefault="005D636B" w:rsidP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5D636B" w:rsidRPr="003122FB" w:rsidRDefault="005D636B" w:rsidP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Manifestation de la compétence :</w:t>
            </w: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Après que les élèves aient reçu le mandat de fabriquer une épée, </w:t>
            </w:r>
            <w:r w:rsidR="00D75DAE">
              <w:rPr>
                <w:rFonts w:cs="Arial"/>
                <w:sz w:val="22"/>
                <w:szCs w:val="22"/>
              </w:rPr>
              <w:t xml:space="preserve">situation </w:t>
            </w:r>
            <w:r w:rsidRPr="003122FB">
              <w:rPr>
                <w:rFonts w:cs="Arial"/>
                <w:sz w:val="22"/>
                <w:szCs w:val="22"/>
              </w:rPr>
              <w:t xml:space="preserve">stimulante, concrète et utile, les élèves devront </w:t>
            </w:r>
            <w:r w:rsidRPr="003122FB">
              <w:rPr>
                <w:rFonts w:cs="Arial"/>
                <w:b/>
                <w:sz w:val="22"/>
                <w:szCs w:val="22"/>
              </w:rPr>
              <w:t>se familiariser avec des façons de faire et de raisonner propre à la technologie</w:t>
            </w:r>
            <w:r w:rsidRPr="003122FB">
              <w:rPr>
                <w:rFonts w:cs="Arial"/>
                <w:sz w:val="22"/>
                <w:szCs w:val="22"/>
              </w:rPr>
              <w:t xml:space="preserve"> pour arriver à la fabriquer selon les contraintes exigés par leur enseignante ou enseignant. Les élèves devront ensuite </w:t>
            </w:r>
            <w:r w:rsidRPr="003122FB">
              <w:rPr>
                <w:rFonts w:cs="Arial"/>
                <w:b/>
                <w:sz w:val="22"/>
                <w:szCs w:val="22"/>
              </w:rPr>
              <w:t>s’initier à l’utilisation d’outils et de procédés simples</w:t>
            </w:r>
            <w:r w:rsidRPr="003122FB">
              <w:rPr>
                <w:rFonts w:cs="Arial"/>
                <w:sz w:val="22"/>
                <w:szCs w:val="22"/>
              </w:rPr>
              <w:t xml:space="preserve"> et </w:t>
            </w:r>
            <w:r w:rsidRPr="003122FB">
              <w:rPr>
                <w:rFonts w:cs="Arial"/>
                <w:b/>
                <w:sz w:val="22"/>
                <w:szCs w:val="22"/>
              </w:rPr>
              <w:t xml:space="preserve">apprivoiser des éléments des langages propres à la science et à la technologie </w:t>
            </w:r>
            <w:r w:rsidRPr="003122FB">
              <w:rPr>
                <w:rFonts w:cs="Arial"/>
                <w:sz w:val="22"/>
                <w:szCs w:val="22"/>
              </w:rPr>
              <w:t xml:space="preserve">afin de </w:t>
            </w:r>
            <w:r w:rsidR="00507B01" w:rsidRPr="003122FB">
              <w:rPr>
                <w:rFonts w:cs="Arial"/>
                <w:sz w:val="22"/>
                <w:szCs w:val="22"/>
              </w:rPr>
              <w:t xml:space="preserve">présenter leur épée </w:t>
            </w:r>
            <w:r w:rsidRPr="003122FB">
              <w:rPr>
                <w:rFonts w:cs="Arial"/>
                <w:sz w:val="22"/>
                <w:szCs w:val="22"/>
              </w:rPr>
              <w:t>à leurs pairs</w:t>
            </w:r>
            <w:r w:rsidR="00507B01" w:rsidRPr="003122FB">
              <w:rPr>
                <w:rFonts w:cs="Arial"/>
                <w:sz w:val="22"/>
                <w:szCs w:val="22"/>
              </w:rPr>
              <w:t>.</w:t>
            </w: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</w:tc>
      </w:tr>
      <w:tr w:rsidR="001B46FF" w:rsidRPr="003122FB">
        <w:trPr>
          <w:cantSplit/>
          <w:trHeight w:val="576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7. Compétence(s) transversale(s) ciblée(s)</w:t>
            </w:r>
          </w:p>
        </w:tc>
      </w:tr>
      <w:tr w:rsidR="001B46FF" w:rsidRPr="003122FB" w:rsidTr="005D636B">
        <w:trPr>
          <w:cantSplit/>
          <w:trHeight w:val="551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1B46FF" w:rsidP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Compétence 5 : se donner des méthodes de travail efficaces</w:t>
            </w:r>
          </w:p>
        </w:tc>
      </w:tr>
      <w:tr w:rsidR="001B46FF" w:rsidRPr="003122FB">
        <w:trPr>
          <w:cantSplit/>
          <w:trHeight w:val="1396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36B" w:rsidRPr="003122FB" w:rsidRDefault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507B01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Manifestation de la compétence :</w:t>
            </w:r>
          </w:p>
          <w:p w:rsidR="005D636B" w:rsidRPr="003122FB" w:rsidRDefault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507B01" w:rsidRPr="003122FB" w:rsidRDefault="00507B0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Face à cette tâche, l’élève devra développer un savoir-agir pour arriver à franchir les étapes </w:t>
            </w:r>
            <w:r w:rsidR="00C86593">
              <w:rPr>
                <w:rFonts w:cs="Arial"/>
                <w:sz w:val="22"/>
                <w:szCs w:val="22"/>
              </w:rPr>
              <w:t>nécessaires</w:t>
            </w:r>
            <w:r w:rsidRPr="003122FB">
              <w:rPr>
                <w:rFonts w:cs="Arial"/>
                <w:sz w:val="22"/>
                <w:szCs w:val="22"/>
              </w:rPr>
              <w:t xml:space="preserve"> à la fabrication de son épée. Il devra apprendre à déterminer les objectifs de la tâche, les </w:t>
            </w:r>
            <w:r w:rsidR="00C01A2F">
              <w:rPr>
                <w:rFonts w:cs="Arial"/>
                <w:sz w:val="22"/>
                <w:szCs w:val="22"/>
              </w:rPr>
              <w:t>techniques</w:t>
            </w:r>
            <w:r w:rsidR="00C01A2F">
              <w:rPr>
                <w:rStyle w:val="Appelnotedebasdep"/>
                <w:rFonts w:cs="Arial"/>
                <w:sz w:val="22"/>
                <w:szCs w:val="22"/>
              </w:rPr>
              <w:footnoteReference w:id="2"/>
            </w:r>
            <w:r w:rsidR="00C01A2F">
              <w:rPr>
                <w:rFonts w:cs="Arial"/>
                <w:sz w:val="22"/>
                <w:szCs w:val="22"/>
              </w:rPr>
              <w:t xml:space="preserve"> de travail</w:t>
            </w:r>
            <w:r w:rsidRPr="003122FB">
              <w:rPr>
                <w:rFonts w:cs="Arial"/>
                <w:sz w:val="22"/>
                <w:szCs w:val="22"/>
              </w:rPr>
              <w:t xml:space="preserve"> et </w:t>
            </w:r>
            <w:r w:rsidR="00BA258A">
              <w:rPr>
                <w:rFonts w:cs="Arial"/>
                <w:sz w:val="22"/>
                <w:szCs w:val="22"/>
              </w:rPr>
              <w:t xml:space="preserve">les </w:t>
            </w:r>
            <w:r w:rsidRPr="003122FB">
              <w:rPr>
                <w:rFonts w:cs="Arial"/>
                <w:sz w:val="22"/>
                <w:szCs w:val="22"/>
              </w:rPr>
              <w:t xml:space="preserve">ressources à mettre en œuvre pour y arriver et enfin, analyser l’efficacité de leur démarche. </w:t>
            </w:r>
          </w:p>
          <w:p w:rsidR="00507B01" w:rsidRPr="003122FB" w:rsidRDefault="00507B0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1B46FF" w:rsidRPr="003122FB" w:rsidRDefault="001B46FF" w:rsidP="00507B0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Au </w:t>
            </w:r>
            <w:r w:rsidR="00C01A2F">
              <w:rPr>
                <w:rFonts w:cs="Arial"/>
                <w:sz w:val="22"/>
                <w:szCs w:val="22"/>
              </w:rPr>
              <w:t>deuxième cycle du</w:t>
            </w:r>
            <w:r w:rsidRPr="003122FB">
              <w:rPr>
                <w:rFonts w:cs="Arial"/>
                <w:sz w:val="22"/>
                <w:szCs w:val="22"/>
              </w:rPr>
              <w:t xml:space="preserve"> primaire, </w:t>
            </w:r>
            <w:r w:rsidR="00507B01" w:rsidRPr="003122FB">
              <w:rPr>
                <w:rFonts w:cs="Arial"/>
                <w:sz w:val="22"/>
                <w:szCs w:val="22"/>
              </w:rPr>
              <w:t>l’élève est capable de déterminer par lui-même certaines étapes d’une activité. Il  sait choisir le matériel et les outils nécessaires, tenir compte de l’espace physique disponible et du mode de fonctionnement établi. Il arrive à communiquer verbalement ses réussites et ses difficultés.</w:t>
            </w:r>
          </w:p>
          <w:p w:rsidR="005D636B" w:rsidRPr="003122FB" w:rsidRDefault="005D636B" w:rsidP="00507B0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5D636B" w:rsidRPr="003122FB" w:rsidRDefault="005D636B">
      <w:pPr>
        <w:rPr>
          <w:rFonts w:cs="Arial"/>
          <w:sz w:val="22"/>
          <w:szCs w:val="22"/>
        </w:rPr>
      </w:pPr>
    </w:p>
    <w:p w:rsidR="005D636B" w:rsidRPr="003122FB" w:rsidRDefault="005D636B">
      <w:pPr>
        <w:rPr>
          <w:rFonts w:cs="Arial"/>
          <w:sz w:val="22"/>
          <w:szCs w:val="22"/>
        </w:rPr>
      </w:pPr>
      <w:r w:rsidRPr="003122FB">
        <w:rPr>
          <w:rFonts w:cs="Arial"/>
          <w:sz w:val="22"/>
          <w:szCs w:val="22"/>
        </w:rPr>
        <w:br w:type="page"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777"/>
        <w:gridCol w:w="2963"/>
        <w:gridCol w:w="4330"/>
      </w:tblGrid>
      <w:tr w:rsidR="001B46FF" w:rsidRPr="003122FB">
        <w:trPr>
          <w:cantSplit/>
          <w:trHeight w:val="576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FF" w:rsidRPr="003122FB" w:rsidRDefault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shd w:val="clear" w:color="auto" w:fill="C0C0C0"/>
              </w:rPr>
            </w:pPr>
            <w:r w:rsidRPr="003122FB">
              <w:rPr>
                <w:rFonts w:cs="Arial"/>
                <w:sz w:val="22"/>
                <w:szCs w:val="22"/>
              </w:rPr>
              <w:br w:type="page"/>
            </w:r>
            <w:r w:rsidR="001B46FF" w:rsidRPr="003122FB">
              <w:rPr>
                <w:rFonts w:cs="Arial"/>
                <w:sz w:val="22"/>
                <w:szCs w:val="22"/>
              </w:rPr>
              <w:t xml:space="preserve">8. </w:t>
            </w:r>
            <w:r w:rsidR="001B46FF" w:rsidRPr="003122FB">
              <w:rPr>
                <w:rFonts w:cs="Arial"/>
                <w:sz w:val="22"/>
                <w:szCs w:val="22"/>
                <w:shd w:val="clear" w:color="auto" w:fill="C0C0C0"/>
              </w:rPr>
              <w:t>DGF exploité</w:t>
            </w:r>
          </w:p>
        </w:tc>
      </w:tr>
      <w:tr w:rsidR="001B46FF" w:rsidRPr="003122FB" w:rsidTr="001B46FF">
        <w:trPr>
          <w:cantSplit/>
          <w:trHeight w:val="55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 Médias</w:t>
            </w:r>
          </w:p>
        </w:tc>
        <w:tc>
          <w:tcPr>
            <w:tcW w:w="296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FF" w:rsidRPr="003122FB" w:rsidRDefault="0062340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 2" w:char="F054"/>
            </w:r>
            <w:r w:rsidR="001B46FF" w:rsidRPr="003122FB">
              <w:rPr>
                <w:rFonts w:cs="Arial"/>
                <w:sz w:val="22"/>
                <w:szCs w:val="22"/>
              </w:rPr>
              <w:t xml:space="preserve">  Santé et bien-être</w:t>
            </w:r>
          </w:p>
        </w:tc>
        <w:tc>
          <w:tcPr>
            <w:tcW w:w="433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 Vivre ensemble et  </w:t>
            </w: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30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citoyenneté</w:t>
            </w:r>
          </w:p>
        </w:tc>
      </w:tr>
      <w:tr w:rsidR="001B46FF" w:rsidRPr="003122FB" w:rsidTr="001B46FF">
        <w:trPr>
          <w:cantSplit/>
          <w:trHeight w:val="525"/>
        </w:trPr>
        <w:tc>
          <w:tcPr>
            <w:tcW w:w="2777" w:type="dxa"/>
            <w:tcBorders>
              <w:top w:val="none" w:sz="16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 Orientation et</w:t>
            </w: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20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entrepreneuriat</w:t>
            </w:r>
          </w:p>
        </w:tc>
        <w:tc>
          <w:tcPr>
            <w:tcW w:w="2963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 Environnement et</w:t>
            </w: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22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consommation</w:t>
            </w:r>
          </w:p>
        </w:tc>
        <w:tc>
          <w:tcPr>
            <w:tcW w:w="4330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</w:tc>
      </w:tr>
      <w:tr w:rsidR="001B46FF" w:rsidRPr="003122FB">
        <w:trPr>
          <w:cantSplit/>
          <w:trHeight w:val="1900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36B" w:rsidRPr="003122FB" w:rsidRDefault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5D636B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Intention éducative : </w:t>
            </w: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Amener l’élève à adopter une démarche réflexive dans le développement de saines habitudes de vie sur le plan de la santé, du bien-être, de la sexualité et de la sécurité.</w:t>
            </w: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Axe(s) de développement : </w:t>
            </w:r>
          </w:p>
          <w:p w:rsidR="001B46FF" w:rsidRPr="003122FB" w:rsidRDefault="001B46FF" w:rsidP="005D636B">
            <w:pPr>
              <w:numPr>
                <w:ilvl w:val="0"/>
                <w:numId w:val="3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Mode de vie actif et conduite sécuritaire:</w:t>
            </w:r>
          </w:p>
          <w:p w:rsidR="001B46FF" w:rsidRPr="003122FB" w:rsidRDefault="001B46FF" w:rsidP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20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activités physiques intégrées en classe, à l’école, dans la famille et dans d’autres milieux; </w:t>
            </w:r>
            <w:r w:rsidRPr="00CC0134">
              <w:rPr>
                <w:rFonts w:cs="Arial"/>
                <w:b/>
                <w:sz w:val="22"/>
                <w:szCs w:val="22"/>
              </w:rPr>
              <w:t>conduite sécuritaire en toute circonstance</w:t>
            </w:r>
            <w:r w:rsidRPr="003122FB">
              <w:rPr>
                <w:rFonts w:cs="Arial"/>
                <w:sz w:val="22"/>
                <w:szCs w:val="22"/>
              </w:rPr>
              <w:t>.</w:t>
            </w: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</w:tc>
      </w:tr>
      <w:tr w:rsidR="001B46FF" w:rsidRPr="003122FB">
        <w:trPr>
          <w:cantSplit/>
          <w:trHeight w:val="3232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36B" w:rsidRPr="003122FB" w:rsidRDefault="005D63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Apprentissages réalisés en lien avec l’intention éducative et les axes de développement du DGF exploité dans cette activité.</w:t>
            </w: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Cette mise en situation permet à l'élève de prendre conscience de l’importance d’un comportement sécuritaire lors de la </w:t>
            </w:r>
            <w:r w:rsidR="005D636B" w:rsidRPr="003122FB">
              <w:rPr>
                <w:rFonts w:cs="Arial"/>
                <w:sz w:val="22"/>
                <w:szCs w:val="22"/>
              </w:rPr>
              <w:t xml:space="preserve">mise en œuvre de la démarche technologique afin de </w:t>
            </w:r>
            <w:r w:rsidRPr="003122FB">
              <w:rPr>
                <w:rFonts w:cs="Arial"/>
                <w:sz w:val="22"/>
                <w:szCs w:val="22"/>
              </w:rPr>
              <w:t>fabri</w:t>
            </w:r>
            <w:r w:rsidR="005D636B" w:rsidRPr="003122FB">
              <w:rPr>
                <w:rFonts w:cs="Arial"/>
                <w:sz w:val="22"/>
                <w:szCs w:val="22"/>
              </w:rPr>
              <w:t xml:space="preserve">quer </w:t>
            </w:r>
            <w:r w:rsidRPr="003122FB">
              <w:rPr>
                <w:rFonts w:cs="Arial"/>
                <w:sz w:val="22"/>
                <w:szCs w:val="22"/>
              </w:rPr>
              <w:t xml:space="preserve">un objet </w:t>
            </w:r>
            <w:r w:rsidR="005D636B" w:rsidRPr="003122FB">
              <w:rPr>
                <w:rFonts w:cs="Arial"/>
                <w:sz w:val="22"/>
                <w:szCs w:val="22"/>
              </w:rPr>
              <w:t>technologique</w:t>
            </w:r>
            <w:r w:rsidRPr="003122FB">
              <w:rPr>
                <w:rFonts w:cs="Arial"/>
                <w:sz w:val="22"/>
                <w:szCs w:val="22"/>
              </w:rPr>
              <w:t xml:space="preserve"> </w:t>
            </w:r>
            <w:r w:rsidR="005D636B" w:rsidRPr="003122FB">
              <w:rPr>
                <w:rFonts w:cs="Arial"/>
                <w:sz w:val="22"/>
                <w:szCs w:val="22"/>
              </w:rPr>
              <w:t xml:space="preserve">tel qu’une épée en mousse </w:t>
            </w:r>
            <w:r w:rsidRPr="003122FB">
              <w:rPr>
                <w:rFonts w:cs="Arial"/>
                <w:sz w:val="22"/>
                <w:szCs w:val="22"/>
              </w:rPr>
              <w:t>ainsi que de son utilisation dans le cadre d’un sport de combat en duel.</w:t>
            </w:r>
          </w:p>
          <w:p w:rsidR="001B46FF" w:rsidRPr="003122FB" w:rsidRDefault="001B46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0B6417" w:rsidRPr="003122FB" w:rsidRDefault="000B6417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  <w:sectPr w:rsidR="000B6417" w:rsidRPr="003122FB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993" w:right="1080" w:bottom="426" w:left="1080" w:header="708" w:footer="708" w:gutter="0"/>
          <w:cols w:space="720"/>
        </w:sect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0B6417" w:rsidRPr="003122FB">
        <w:trPr>
          <w:cantSplit/>
          <w:trHeight w:val="566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0B6417" w:rsidP="004A086A">
            <w:pPr>
              <w:tabs>
                <w:tab w:val="left" w:pos="-31680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lastRenderedPageBreak/>
              <w:t>9. Repères culturels</w:t>
            </w:r>
          </w:p>
        </w:tc>
      </w:tr>
      <w:tr w:rsidR="000B6417" w:rsidRPr="003122FB">
        <w:trPr>
          <w:cantSplit/>
          <w:trHeight w:val="168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 w:rsidP="00A971FF">
            <w:pPr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Indiquez les principaux repères culturels abordés dans cette tâche.</w:t>
            </w:r>
          </w:p>
          <w:p w:rsidR="000B6417" w:rsidRPr="003122FB" w:rsidRDefault="000B6417" w:rsidP="00411126">
            <w:p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A971FF" w:rsidRPr="003122FB" w:rsidRDefault="00A971FF" w:rsidP="00411126">
            <w:pPr>
              <w:numPr>
                <w:ilvl w:val="0"/>
                <w:numId w:val="3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42"/>
                <w:tab w:val="left" w:pos="1418"/>
                <w:tab w:val="left" w:pos="31680"/>
                <w:tab w:val="left" w:pos="31680"/>
              </w:tabs>
              <w:ind w:hanging="357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Société et culture</w:t>
            </w:r>
          </w:p>
          <w:p w:rsidR="00A971FF" w:rsidRPr="003122FB" w:rsidRDefault="00A971FF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42"/>
                <w:tab w:val="left" w:pos="1418"/>
                <w:tab w:val="left" w:pos="31680"/>
                <w:tab w:val="left" w:pos="31680"/>
              </w:tabs>
              <w:ind w:hanging="357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Évolution des pratiques d’activités physiques dans sa famille, chez ses amis, dans la société québécoise </w:t>
            </w:r>
          </w:p>
          <w:p w:rsidR="00411126" w:rsidRPr="003122FB" w:rsidRDefault="00411126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ind w:hanging="357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Pratiques sportives d’ici et d’ailleurs</w:t>
            </w:r>
          </w:p>
          <w:p w:rsidR="00411126" w:rsidRPr="003122FB" w:rsidRDefault="00411126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ind w:hanging="357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Valeurs qui conditionnent les comportements (habitudes de vie, de loisir)</w:t>
            </w:r>
          </w:p>
          <w:p w:rsidR="00A971FF" w:rsidRPr="003122FB" w:rsidRDefault="000B6417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42"/>
                <w:tab w:val="left" w:pos="1418"/>
                <w:tab w:val="left" w:pos="31680"/>
                <w:tab w:val="left" w:pos="31680"/>
              </w:tabs>
              <w:ind w:hanging="357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Les combats dans l’histoire (chevalier,  etc.)</w:t>
            </w:r>
            <w:r w:rsidR="00A971FF" w:rsidRPr="003122FB">
              <w:rPr>
                <w:rFonts w:cs="Arial"/>
                <w:sz w:val="22"/>
                <w:szCs w:val="22"/>
              </w:rPr>
              <w:t xml:space="preserve"> </w:t>
            </w:r>
          </w:p>
          <w:p w:rsidR="00411126" w:rsidRPr="003122FB" w:rsidRDefault="00C30781" w:rsidP="004A086A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ind w:hanging="357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R</w:t>
            </w:r>
            <w:r w:rsidR="00A971FF" w:rsidRPr="003122FB">
              <w:rPr>
                <w:rFonts w:cs="Arial"/>
                <w:sz w:val="22"/>
                <w:szCs w:val="22"/>
              </w:rPr>
              <w:t>omains</w:t>
            </w:r>
            <w:r w:rsidR="004A086A" w:rsidRPr="003122FB">
              <w:rPr>
                <w:rFonts w:cs="Arial"/>
                <w:sz w:val="22"/>
                <w:szCs w:val="22"/>
              </w:rPr>
              <w:t xml:space="preserve"> (</w:t>
            </w:r>
            <w:r w:rsidR="00A971FF" w:rsidRPr="003122FB">
              <w:rPr>
                <w:rFonts w:cs="Arial"/>
                <w:sz w:val="22"/>
                <w:szCs w:val="22"/>
              </w:rPr>
              <w:t>Astérix</w:t>
            </w:r>
            <w:r w:rsidR="004A086A" w:rsidRPr="003122FB">
              <w:rPr>
                <w:rFonts w:cs="Arial"/>
                <w:sz w:val="22"/>
                <w:szCs w:val="22"/>
              </w:rPr>
              <w:t xml:space="preserve">, </w:t>
            </w:r>
            <w:r w:rsidR="00C86593">
              <w:rPr>
                <w:rFonts w:cs="Arial"/>
                <w:sz w:val="22"/>
                <w:szCs w:val="22"/>
              </w:rPr>
              <w:t>autres</w:t>
            </w:r>
            <w:r w:rsidR="004A086A" w:rsidRPr="003122FB">
              <w:rPr>
                <w:rFonts w:cs="Arial"/>
                <w:sz w:val="22"/>
                <w:szCs w:val="22"/>
              </w:rPr>
              <w:t xml:space="preserve"> </w:t>
            </w:r>
            <w:r w:rsidR="00C86593">
              <w:rPr>
                <w:rFonts w:cs="Arial"/>
                <w:sz w:val="22"/>
                <w:szCs w:val="22"/>
              </w:rPr>
              <w:t>personnages</w:t>
            </w:r>
            <w:r w:rsidR="004A086A" w:rsidRPr="003122FB">
              <w:rPr>
                <w:rFonts w:cs="Arial"/>
                <w:sz w:val="22"/>
                <w:szCs w:val="22"/>
              </w:rPr>
              <w:t>)</w:t>
            </w:r>
          </w:p>
          <w:p w:rsidR="00411126" w:rsidRPr="003122FB" w:rsidRDefault="00411126" w:rsidP="00411126">
            <w:p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C30781" w:rsidRPr="003122FB" w:rsidRDefault="00C30781" w:rsidP="00D202BE">
            <w:pPr>
              <w:numPr>
                <w:ilvl w:val="0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Univers vivant</w:t>
            </w:r>
          </w:p>
          <w:p w:rsidR="00C30781" w:rsidRPr="003122FB" w:rsidRDefault="00C30781" w:rsidP="00D202BE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Animaux qui ont une épée</w:t>
            </w:r>
            <w:r w:rsidR="005B4A4D">
              <w:rPr>
                <w:rFonts w:cs="Arial"/>
                <w:sz w:val="22"/>
                <w:szCs w:val="22"/>
              </w:rPr>
              <w:t xml:space="preserve"> (défense) :</w:t>
            </w:r>
          </w:p>
          <w:p w:rsidR="00C30781" w:rsidRPr="003122FB" w:rsidRDefault="00C30781" w:rsidP="00D202BE">
            <w:pPr>
              <w:numPr>
                <w:ilvl w:val="2"/>
                <w:numId w:val="31"/>
              </w:numPr>
              <w:tabs>
                <w:tab w:val="left" w:pos="-31680"/>
                <w:tab w:val="left" w:pos="2127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aquatique : narval, espadon, </w:t>
            </w:r>
          </w:p>
          <w:p w:rsidR="00C30781" w:rsidRPr="003122FB" w:rsidRDefault="00C30781" w:rsidP="00D202BE">
            <w:pPr>
              <w:numPr>
                <w:ilvl w:val="2"/>
                <w:numId w:val="31"/>
              </w:numPr>
              <w:tabs>
                <w:tab w:val="left" w:pos="-31680"/>
                <w:tab w:val="left" w:pos="2127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mammifère : cornes (chèvre, gazelle, </w:t>
            </w:r>
            <w:r w:rsidR="00D202BE" w:rsidRPr="003122FB">
              <w:rPr>
                <w:rFonts w:cs="Arial"/>
                <w:sz w:val="22"/>
                <w:szCs w:val="22"/>
              </w:rPr>
              <w:t xml:space="preserve">rhinocéros, </w:t>
            </w:r>
            <w:r w:rsidRPr="003122FB">
              <w:rPr>
                <w:rFonts w:cs="Arial"/>
                <w:sz w:val="22"/>
                <w:szCs w:val="22"/>
              </w:rPr>
              <w:t>etc.)</w:t>
            </w:r>
          </w:p>
          <w:p w:rsidR="00D202BE" w:rsidRPr="003122FB" w:rsidRDefault="00C86593" w:rsidP="00D202BE">
            <w:pPr>
              <w:numPr>
                <w:ilvl w:val="2"/>
                <w:numId w:val="31"/>
              </w:numPr>
              <w:tabs>
                <w:tab w:val="left" w:pos="-31680"/>
                <w:tab w:val="left" w:pos="2127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Insectes</w:t>
            </w:r>
            <w:r w:rsidR="00D202BE" w:rsidRPr="003122FB">
              <w:rPr>
                <w:rFonts w:cs="Arial"/>
                <w:sz w:val="22"/>
                <w:szCs w:val="22"/>
              </w:rPr>
              <w:t xml:space="preserve"> : le bousier </w:t>
            </w:r>
            <w:r w:rsidR="00577CEB">
              <w:rPr>
                <w:rFonts w:cs="Arial"/>
                <w:sz w:val="22"/>
                <w:szCs w:val="22"/>
              </w:rPr>
              <w:t>(</w:t>
            </w:r>
            <w:r w:rsidR="00D202BE" w:rsidRPr="003122FB">
              <w:rPr>
                <w:rFonts w:cs="Arial"/>
                <w:sz w:val="22"/>
                <w:szCs w:val="22"/>
              </w:rPr>
              <w:t>Onthophagus nigriventris</w:t>
            </w:r>
            <w:r w:rsidR="00577CEB">
              <w:rPr>
                <w:rFonts w:cs="Arial"/>
                <w:sz w:val="22"/>
                <w:szCs w:val="22"/>
              </w:rPr>
              <w:t>)</w:t>
            </w:r>
          </w:p>
          <w:p w:rsidR="00D202BE" w:rsidRPr="003122FB" w:rsidRDefault="00D202BE" w:rsidP="00D202BE">
            <w:pPr>
              <w:tabs>
                <w:tab w:val="left" w:pos="-31680"/>
                <w:tab w:val="left" w:pos="2127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5D29B8" w:rsidRPr="003122FB" w:rsidRDefault="005D29B8" w:rsidP="00411126">
            <w:pPr>
              <w:numPr>
                <w:ilvl w:val="0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Événements marquants de l’actualité en rapport avec l’éducation physique et à la santé</w:t>
            </w:r>
          </w:p>
          <w:p w:rsidR="00A971FF" w:rsidRPr="003122FB" w:rsidRDefault="005D29B8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Événements sportifs (Sports de duel lors des </w:t>
            </w:r>
            <w:r w:rsidR="00C86593">
              <w:rPr>
                <w:rFonts w:cs="Arial"/>
                <w:sz w:val="22"/>
                <w:szCs w:val="22"/>
              </w:rPr>
              <w:t>Jeux</w:t>
            </w:r>
            <w:r w:rsidRPr="003122FB">
              <w:rPr>
                <w:rFonts w:cs="Arial"/>
                <w:sz w:val="22"/>
                <w:szCs w:val="22"/>
              </w:rPr>
              <w:t xml:space="preserve"> olympiques, des jeux de la francophonie, carnaval)</w:t>
            </w:r>
            <w:r w:rsidR="00A971FF" w:rsidRPr="003122FB">
              <w:rPr>
                <w:rFonts w:cs="Arial"/>
                <w:sz w:val="22"/>
                <w:szCs w:val="22"/>
              </w:rPr>
              <w:t xml:space="preserve"> </w:t>
            </w:r>
          </w:p>
          <w:p w:rsidR="005D29B8" w:rsidRPr="003122FB" w:rsidRDefault="00A971FF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Expositions (temple de la renommée)</w:t>
            </w:r>
          </w:p>
          <w:p w:rsidR="00411126" w:rsidRPr="003122FB" w:rsidRDefault="00411126" w:rsidP="00411126">
            <w:p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5D29B8" w:rsidRPr="003122FB" w:rsidRDefault="005D29B8" w:rsidP="00411126">
            <w:pPr>
              <w:numPr>
                <w:ilvl w:val="0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Objets technologiques </w:t>
            </w:r>
          </w:p>
          <w:p w:rsidR="005D29B8" w:rsidRPr="003122FB" w:rsidRDefault="005D29B8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Objet de la vie courante</w:t>
            </w:r>
          </w:p>
          <w:p w:rsidR="005D29B8" w:rsidRPr="003122FB" w:rsidRDefault="005D29B8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Objet patrimonial (ski de 1960, raquettes utilisées par les Indiens)</w:t>
            </w:r>
          </w:p>
          <w:p w:rsidR="00A971FF" w:rsidRPr="003122FB" w:rsidRDefault="00A971FF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Évolution du matériel et de l’équipement utilisés en éducation physique</w:t>
            </w:r>
          </w:p>
          <w:p w:rsidR="00A971FF" w:rsidRPr="003122FB" w:rsidRDefault="00A971FF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Types de vêtements (pour les différentes saisons, dans les pays, pour la pratique de divers sports)</w:t>
            </w:r>
          </w:p>
          <w:p w:rsidR="00C30781" w:rsidRPr="003122FB" w:rsidRDefault="00C30781" w:rsidP="00C30781">
            <w:p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A971FF" w:rsidRPr="003122FB" w:rsidRDefault="00A971FF" w:rsidP="00411126">
            <w:pPr>
              <w:numPr>
                <w:ilvl w:val="0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Métiers</w:t>
            </w:r>
          </w:p>
          <w:p w:rsidR="00A971FF" w:rsidRPr="003122FB" w:rsidRDefault="00577CEB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0B6417" w:rsidRPr="003122FB">
              <w:rPr>
                <w:rFonts w:cs="Arial"/>
                <w:sz w:val="22"/>
                <w:szCs w:val="22"/>
              </w:rPr>
              <w:t>org</w:t>
            </w:r>
            <w:r>
              <w:rPr>
                <w:rFonts w:cs="Arial"/>
                <w:sz w:val="22"/>
                <w:szCs w:val="22"/>
              </w:rPr>
              <w:t>eron</w:t>
            </w:r>
          </w:p>
          <w:p w:rsidR="000B6417" w:rsidRDefault="00A971FF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Architect</w:t>
            </w:r>
            <w:r w:rsidR="00577CEB">
              <w:rPr>
                <w:rFonts w:cs="Arial"/>
                <w:sz w:val="22"/>
                <w:szCs w:val="22"/>
              </w:rPr>
              <w:t>e (</w:t>
            </w:r>
            <w:r w:rsidRPr="003122FB">
              <w:rPr>
                <w:rFonts w:cs="Arial"/>
                <w:sz w:val="22"/>
                <w:szCs w:val="22"/>
              </w:rPr>
              <w:t>stade olympique)</w:t>
            </w:r>
          </w:p>
          <w:p w:rsidR="00577CEB" w:rsidRPr="003122FB" w:rsidRDefault="00577CEB" w:rsidP="00411126">
            <w:pPr>
              <w:numPr>
                <w:ilvl w:val="1"/>
                <w:numId w:val="31"/>
              </w:num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Militaire </w:t>
            </w:r>
          </w:p>
          <w:p w:rsidR="000B6417" w:rsidRPr="003122FB" w:rsidRDefault="000B6417" w:rsidP="00411126">
            <w:pPr>
              <w:tabs>
                <w:tab w:val="left" w:pos="-31680"/>
                <w:tab w:val="left" w:pos="842"/>
                <w:tab w:val="left" w:pos="1418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1B3451" w:rsidRDefault="001B3451">
      <w:pPr>
        <w:rPr>
          <w:rFonts w:cs="Arial"/>
          <w:sz w:val="22"/>
          <w:szCs w:val="22"/>
        </w:rPr>
      </w:pPr>
    </w:p>
    <w:p w:rsidR="00950965" w:rsidRPr="003122FB" w:rsidRDefault="00950965">
      <w:pPr>
        <w:rPr>
          <w:rFonts w:cs="Arial"/>
          <w:sz w:val="22"/>
          <w:szCs w:val="22"/>
        </w:rPr>
      </w:pPr>
      <w:r w:rsidRPr="003122FB">
        <w:rPr>
          <w:rFonts w:cs="Arial"/>
          <w:sz w:val="22"/>
          <w:szCs w:val="22"/>
        </w:rPr>
        <w:br w:type="page"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000"/>
        <w:gridCol w:w="5070"/>
      </w:tblGrid>
      <w:tr w:rsidR="000B6417" w:rsidRPr="003122FB" w:rsidTr="00950965">
        <w:trPr>
          <w:cantSplit/>
          <w:trHeight w:val="537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10. Concepts prescrits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0B64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Concepts facultatifs</w:t>
            </w:r>
          </w:p>
        </w:tc>
      </w:tr>
      <w:tr w:rsidR="000B6417" w:rsidRPr="003122FB" w:rsidTr="001B3451">
        <w:trPr>
          <w:cantSplit/>
          <w:trHeight w:val="254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0B6417" w:rsidP="001B345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cs="Arial"/>
                <w:sz w:val="22"/>
                <w:szCs w:val="22"/>
              </w:rPr>
            </w:pPr>
            <w:r w:rsidRPr="001B3451">
              <w:rPr>
                <w:rFonts w:cs="Arial"/>
                <w:sz w:val="18"/>
                <w:szCs w:val="22"/>
              </w:rPr>
              <w:t>Indiquez les concepts prescrits développés dans cette tâche.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0B6417" w:rsidP="001B345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cs="Arial"/>
                <w:sz w:val="22"/>
                <w:szCs w:val="22"/>
              </w:rPr>
            </w:pPr>
            <w:r w:rsidRPr="001B3451">
              <w:rPr>
                <w:rFonts w:cs="Arial"/>
                <w:sz w:val="18"/>
                <w:szCs w:val="22"/>
              </w:rPr>
              <w:t>Indiquez les autres concepts possibles dans cette tâche.</w:t>
            </w:r>
          </w:p>
        </w:tc>
      </w:tr>
      <w:tr w:rsidR="000B6417" w:rsidRPr="003122FB" w:rsidTr="002950FE">
        <w:trPr>
          <w:cantSplit/>
          <w:trHeight w:val="803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494EA0" w:rsidRDefault="000B6417" w:rsidP="00087C2F">
            <w:pPr>
              <w:tabs>
                <w:tab w:val="left" w:pos="-31680"/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  <w:u w:val="single"/>
              </w:rPr>
            </w:pPr>
            <w:r w:rsidRPr="00494EA0">
              <w:rPr>
                <w:rFonts w:cs="Arial"/>
                <w:sz w:val="22"/>
                <w:szCs w:val="22"/>
                <w:u w:val="single"/>
              </w:rPr>
              <w:lastRenderedPageBreak/>
              <w:t>U.</w:t>
            </w:r>
            <w:r w:rsidR="00666493" w:rsidRPr="00494EA0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494EA0">
              <w:rPr>
                <w:rFonts w:cs="Arial"/>
                <w:sz w:val="22"/>
                <w:szCs w:val="22"/>
                <w:u w:val="single"/>
              </w:rPr>
              <w:t>Matériel</w:t>
            </w:r>
            <w:r w:rsidRPr="00494EA0">
              <w:rPr>
                <w:rFonts w:cs="Arial"/>
                <w:sz w:val="22"/>
                <w:szCs w:val="22"/>
              </w:rPr>
              <w:t xml:space="preserve"> : </w:t>
            </w:r>
          </w:p>
          <w:p w:rsidR="00950965" w:rsidRPr="003122FB" w:rsidRDefault="00950965" w:rsidP="00087C2F">
            <w:pPr>
              <w:tabs>
                <w:tab w:val="left" w:pos="-31680"/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</w:rPr>
            </w:pPr>
          </w:p>
          <w:p w:rsidR="000B6417" w:rsidRDefault="000B6417" w:rsidP="00087C2F">
            <w:pPr>
              <w:tabs>
                <w:tab w:val="left" w:pos="-31680"/>
                <w:tab w:val="left" w:pos="31680"/>
                <w:tab w:val="left" w:pos="31680"/>
              </w:tabs>
              <w:ind w:left="336" w:hanging="238"/>
              <w:rPr>
                <w:rFonts w:cs="Arial"/>
                <w:b/>
                <w:sz w:val="22"/>
                <w:szCs w:val="22"/>
              </w:rPr>
            </w:pPr>
            <w:r w:rsidRPr="00087C2F">
              <w:rPr>
                <w:rFonts w:cs="Arial"/>
                <w:b/>
                <w:sz w:val="22"/>
                <w:szCs w:val="22"/>
              </w:rPr>
              <w:t>A. Matière</w:t>
            </w:r>
          </w:p>
          <w:p w:rsidR="00494EA0" w:rsidRPr="00087C2F" w:rsidRDefault="00494EA0" w:rsidP="00087C2F">
            <w:pPr>
              <w:tabs>
                <w:tab w:val="left" w:pos="-31680"/>
                <w:tab w:val="left" w:pos="31680"/>
                <w:tab w:val="left" w:pos="31680"/>
              </w:tabs>
              <w:ind w:left="336" w:hanging="238"/>
              <w:rPr>
                <w:rFonts w:cs="Arial"/>
                <w:b/>
                <w:sz w:val="22"/>
                <w:szCs w:val="22"/>
              </w:rPr>
            </w:pPr>
          </w:p>
          <w:p w:rsidR="000B6417" w:rsidRPr="003122FB" w:rsidRDefault="000B6417" w:rsidP="00087C2F">
            <w:pPr>
              <w:tabs>
                <w:tab w:val="left" w:pos="-31680"/>
                <w:tab w:val="left" w:pos="31680"/>
                <w:tab w:val="left" w:pos="31680"/>
              </w:tabs>
              <w:ind w:left="336" w:hanging="238"/>
              <w:rPr>
                <w:rFonts w:cs="Arial"/>
                <w:color w:val="auto"/>
                <w:sz w:val="22"/>
                <w:szCs w:val="22"/>
              </w:rPr>
            </w:pPr>
            <w:r w:rsidRPr="003122FB">
              <w:rPr>
                <w:rFonts w:cs="Arial"/>
                <w:color w:val="auto"/>
                <w:sz w:val="22"/>
                <w:szCs w:val="22"/>
              </w:rPr>
              <w:t>1. Propriétés</w:t>
            </w:r>
            <w:r w:rsidR="00411126" w:rsidRPr="003122F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3122FB">
              <w:rPr>
                <w:rFonts w:cs="Arial"/>
                <w:color w:val="auto"/>
                <w:sz w:val="22"/>
                <w:szCs w:val="22"/>
              </w:rPr>
              <w:t>et</w:t>
            </w:r>
            <w:r w:rsidR="00411126" w:rsidRPr="003122F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3122FB">
              <w:rPr>
                <w:rFonts w:cs="Arial"/>
                <w:color w:val="auto"/>
                <w:sz w:val="22"/>
                <w:szCs w:val="22"/>
              </w:rPr>
              <w:t>caractéristiques</w:t>
            </w:r>
            <w:r w:rsidR="00411126" w:rsidRPr="003122F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3122FB">
              <w:rPr>
                <w:rFonts w:cs="Arial"/>
                <w:color w:val="auto"/>
                <w:sz w:val="22"/>
                <w:szCs w:val="22"/>
              </w:rPr>
              <w:t>de</w:t>
            </w:r>
            <w:r w:rsidR="00411126" w:rsidRPr="003122F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3122FB">
              <w:rPr>
                <w:rFonts w:cs="Arial"/>
                <w:color w:val="auto"/>
                <w:sz w:val="22"/>
                <w:szCs w:val="22"/>
              </w:rPr>
              <w:t>la</w:t>
            </w:r>
            <w:r w:rsidR="00411126" w:rsidRPr="003122F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3122FB">
              <w:rPr>
                <w:rFonts w:cs="Arial"/>
                <w:color w:val="auto"/>
                <w:sz w:val="22"/>
                <w:szCs w:val="22"/>
              </w:rPr>
              <w:t>matière</w:t>
            </w:r>
          </w:p>
          <w:p w:rsidR="00C01A2F" w:rsidRPr="00087C2F" w:rsidRDefault="00522C1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087C2F">
              <w:rPr>
                <w:rFonts w:cs="Arial"/>
                <w:sz w:val="20"/>
                <w:szCs w:val="22"/>
              </w:rPr>
              <w:t>e.</w:t>
            </w:r>
            <w:r w:rsidR="00C01A2F" w:rsidRPr="00087C2F">
              <w:rPr>
                <w:rFonts w:cs="Arial"/>
                <w:sz w:val="20"/>
                <w:szCs w:val="22"/>
              </w:rPr>
              <w:t xml:space="preserve"> </w:t>
            </w:r>
            <w:r w:rsidRPr="00087C2F">
              <w:rPr>
                <w:rFonts w:cs="Arial"/>
                <w:sz w:val="20"/>
                <w:szCs w:val="22"/>
              </w:rPr>
              <w:t>Décrire la forme, la couleur et la texture d’un objet ou d’une substance</w:t>
            </w:r>
          </w:p>
          <w:p w:rsidR="00545E80" w:rsidRDefault="00545E80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</w:rPr>
            </w:pPr>
          </w:p>
          <w:p w:rsidR="00545E80" w:rsidRDefault="00545E80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b/>
                <w:sz w:val="22"/>
                <w:szCs w:val="22"/>
              </w:rPr>
            </w:pPr>
            <w:r w:rsidRPr="00087C2F">
              <w:rPr>
                <w:rFonts w:cs="Arial"/>
                <w:b/>
                <w:sz w:val="22"/>
                <w:szCs w:val="22"/>
              </w:rPr>
              <w:t>C. Forces et mouvements</w:t>
            </w:r>
          </w:p>
          <w:p w:rsidR="00494EA0" w:rsidRPr="00087C2F" w:rsidRDefault="00494EA0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b/>
                <w:sz w:val="22"/>
                <w:szCs w:val="22"/>
              </w:rPr>
            </w:pPr>
          </w:p>
          <w:p w:rsidR="00087C2F" w:rsidRPr="00087C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</w:rPr>
            </w:pPr>
            <w:r w:rsidRPr="00087C2F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087C2F">
              <w:rPr>
                <w:rFonts w:cs="Arial"/>
                <w:sz w:val="22"/>
                <w:szCs w:val="22"/>
              </w:rPr>
              <w:t>Caractéristiques d’un mouvement</w:t>
            </w:r>
          </w:p>
          <w:p w:rsidR="00087C2F" w:rsidRPr="00087C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087C2F">
              <w:rPr>
                <w:rFonts w:cs="Arial"/>
                <w:sz w:val="20"/>
                <w:szCs w:val="22"/>
              </w:rPr>
              <w:t xml:space="preserve">a. Décrire les caractéristiques d’un mouvement (ex. : direction, vitesse) </w:t>
            </w:r>
          </w:p>
          <w:p w:rsidR="00087C2F" w:rsidRPr="00087C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</w:p>
          <w:p w:rsidR="00C01A2F" w:rsidRPr="00087C2F" w:rsidRDefault="00C01A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</w:rPr>
            </w:pPr>
            <w:r w:rsidRPr="00087C2F">
              <w:rPr>
                <w:rFonts w:cs="Arial"/>
                <w:sz w:val="22"/>
                <w:szCs w:val="22"/>
              </w:rPr>
              <w:t>6</w:t>
            </w:r>
            <w:r w:rsidR="00087C2F" w:rsidRPr="00087C2F">
              <w:rPr>
                <w:rFonts w:cs="Arial"/>
                <w:sz w:val="22"/>
                <w:szCs w:val="22"/>
              </w:rPr>
              <w:t>.</w:t>
            </w:r>
            <w:r w:rsidR="00767733" w:rsidRPr="00087C2F">
              <w:rPr>
                <w:rFonts w:cs="Arial"/>
                <w:sz w:val="22"/>
                <w:szCs w:val="22"/>
              </w:rPr>
              <w:t xml:space="preserve"> </w:t>
            </w:r>
            <w:r w:rsidR="00087C2F" w:rsidRPr="00087C2F">
              <w:rPr>
                <w:rFonts w:cs="Arial"/>
                <w:sz w:val="22"/>
                <w:szCs w:val="22"/>
              </w:rPr>
              <w:t>E</w:t>
            </w:r>
            <w:r w:rsidRPr="00087C2F">
              <w:rPr>
                <w:rFonts w:cs="Arial"/>
                <w:sz w:val="22"/>
                <w:szCs w:val="22"/>
              </w:rPr>
              <w:t>ffet d’une for</w:t>
            </w:r>
            <w:r w:rsidR="00767733" w:rsidRPr="00087C2F">
              <w:rPr>
                <w:rFonts w:cs="Arial"/>
                <w:sz w:val="22"/>
                <w:szCs w:val="22"/>
              </w:rPr>
              <w:t xml:space="preserve">ce sur la direction d’un objet </w:t>
            </w:r>
          </w:p>
          <w:p w:rsidR="00087C2F" w:rsidRPr="00087C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087C2F">
              <w:rPr>
                <w:rFonts w:cs="Arial"/>
                <w:sz w:val="20"/>
                <w:szCs w:val="22"/>
              </w:rPr>
              <w:t>a. Identifier des situations où la force de frottement (friction) est présente (pousser sur un objet, faire glisser un objet, le faire rouler)</w:t>
            </w:r>
          </w:p>
          <w:p w:rsidR="00087C2F" w:rsidRPr="00087C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087C2F">
              <w:rPr>
                <w:rFonts w:cs="Arial"/>
                <w:sz w:val="20"/>
                <w:szCs w:val="22"/>
              </w:rPr>
              <w:t>b. Identifier des manifestations d’une force (ex. : tirer, pousser, lancer, comprimer, étirer)</w:t>
            </w:r>
          </w:p>
          <w:p w:rsidR="00087C2F" w:rsidRPr="00087C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087C2F">
              <w:rPr>
                <w:rFonts w:cs="Arial"/>
                <w:sz w:val="20"/>
                <w:szCs w:val="22"/>
              </w:rPr>
              <w:t>c. Décrire comment une force agit sur un corps (le mettre en mouvement, modifier son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087C2F">
              <w:rPr>
                <w:rFonts w:cs="Arial"/>
                <w:sz w:val="20"/>
                <w:szCs w:val="22"/>
              </w:rPr>
              <w:t>mouvement, l’arrêter)</w:t>
            </w:r>
          </w:p>
          <w:p w:rsidR="00C01A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087C2F">
              <w:rPr>
                <w:rFonts w:cs="Arial"/>
                <w:sz w:val="20"/>
                <w:szCs w:val="22"/>
              </w:rPr>
              <w:t xml:space="preserve">d. Décrire l’effet d’une force sur un matériau ou une structure </w:t>
            </w:r>
          </w:p>
          <w:p w:rsidR="00087C2F" w:rsidRPr="00087C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</w:p>
          <w:p w:rsidR="00087C2F" w:rsidRPr="00087C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</w:rPr>
            </w:pPr>
            <w:r w:rsidRPr="00087C2F">
              <w:rPr>
                <w:rFonts w:cs="Arial"/>
                <w:sz w:val="22"/>
                <w:szCs w:val="22"/>
              </w:rPr>
              <w:t>2.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87C2F">
              <w:rPr>
                <w:rFonts w:cs="Arial"/>
                <w:sz w:val="22"/>
                <w:szCs w:val="22"/>
              </w:rPr>
              <w:t xml:space="preserve">Utilisation de machines simples </w:t>
            </w:r>
          </w:p>
          <w:p w:rsidR="00087C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F81446">
              <w:rPr>
                <w:rFonts w:cs="Arial"/>
                <w:sz w:val="20"/>
                <w:szCs w:val="22"/>
              </w:rPr>
              <w:t>a. Utiliser adéquatement des machines simples (</w:t>
            </w:r>
            <w:commentRangeStart w:id="0"/>
            <w:r w:rsidRPr="00F81446">
              <w:rPr>
                <w:rFonts w:cs="Arial"/>
                <w:b/>
                <w:sz w:val="20"/>
                <w:szCs w:val="22"/>
              </w:rPr>
              <w:t>levier</w:t>
            </w:r>
            <w:commentRangeEnd w:id="0"/>
            <w:r w:rsidR="00F81446">
              <w:rPr>
                <w:rStyle w:val="Marquedecommentaire"/>
              </w:rPr>
              <w:commentReference w:id="0"/>
            </w:r>
            <w:r w:rsidRPr="00F81446">
              <w:rPr>
                <w:rFonts w:cs="Arial"/>
                <w:sz w:val="20"/>
                <w:szCs w:val="22"/>
              </w:rPr>
              <w:t>, plan incliné, vis, poulie, treuil, roue)</w:t>
            </w:r>
          </w:p>
          <w:p w:rsidR="00F81446" w:rsidRPr="00F81446" w:rsidRDefault="00F81446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</w:p>
          <w:p w:rsidR="00087C2F" w:rsidRPr="00087C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</w:rPr>
            </w:pPr>
            <w:r w:rsidRPr="00087C2F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87C2F">
              <w:rPr>
                <w:rFonts w:cs="Arial"/>
                <w:sz w:val="22"/>
                <w:szCs w:val="22"/>
              </w:rPr>
              <w:t xml:space="preserve">Utilisation d’outils </w:t>
            </w:r>
          </w:p>
          <w:p w:rsidR="00087C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F81446">
              <w:rPr>
                <w:rFonts w:cs="Arial"/>
                <w:sz w:val="20"/>
                <w:szCs w:val="22"/>
              </w:rPr>
              <w:t>a. Utiliser adéquatement et de façon sécuritaire des outils (pince, tournevis, marteau, clé, gabarit)</w:t>
            </w:r>
          </w:p>
          <w:p w:rsidR="00F81446" w:rsidRPr="00F81446" w:rsidRDefault="00F81446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</w:p>
          <w:p w:rsidR="00087C2F" w:rsidRPr="00087C2F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</w:rPr>
            </w:pPr>
            <w:r w:rsidRPr="00087C2F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87C2F">
              <w:rPr>
                <w:rFonts w:cs="Arial"/>
                <w:sz w:val="22"/>
                <w:szCs w:val="22"/>
              </w:rPr>
              <w:t>Conception et fabrication d’instruments, d’outils, de machines, de structures (ex. : ponts, tours), de dispositifs (ex. 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87C2F">
              <w:rPr>
                <w:rFonts w:cs="Arial"/>
                <w:sz w:val="22"/>
                <w:szCs w:val="22"/>
              </w:rPr>
              <w:t>filtration de l’eau), de modèles (ex. : planeur), de circuits électriques simples</w:t>
            </w:r>
          </w:p>
          <w:p w:rsidR="00087C2F" w:rsidRPr="00F81446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F81446">
              <w:rPr>
                <w:rFonts w:cs="Arial"/>
                <w:sz w:val="20"/>
                <w:szCs w:val="22"/>
              </w:rPr>
              <w:t>a. Connaître des symboles associés aux mouvements et aux pièces électriques et mécaniques</w:t>
            </w:r>
          </w:p>
          <w:p w:rsidR="00087C2F" w:rsidRPr="00F81446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F81446">
              <w:rPr>
                <w:rFonts w:cs="Arial"/>
                <w:sz w:val="20"/>
                <w:szCs w:val="22"/>
              </w:rPr>
              <w:t xml:space="preserve">b. Interpréter un schéma ou un plan comportant des symboles </w:t>
            </w:r>
          </w:p>
          <w:p w:rsidR="00087C2F" w:rsidRPr="00F81446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F81446">
              <w:rPr>
                <w:rFonts w:cs="Arial"/>
                <w:sz w:val="20"/>
                <w:szCs w:val="22"/>
              </w:rPr>
              <w:t>c. Utiliser, dans un schéma ou un dessin, les symboles associés aux pièces mécaniques et aux composantes électriques</w:t>
            </w:r>
          </w:p>
          <w:p w:rsidR="00087C2F" w:rsidRPr="00F81446" w:rsidRDefault="00087C2F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F81446">
              <w:rPr>
                <w:rFonts w:cs="Arial"/>
                <w:sz w:val="20"/>
                <w:szCs w:val="22"/>
              </w:rPr>
              <w:t>d. Tracer et découper des pièces dans divers matériaux à l’aide des outils appropriés</w:t>
            </w:r>
          </w:p>
          <w:p w:rsidR="00087C2F" w:rsidRPr="00F81446" w:rsidRDefault="00F81446" w:rsidP="00087C2F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F81446">
              <w:rPr>
                <w:rFonts w:cs="Arial"/>
                <w:sz w:val="20"/>
                <w:szCs w:val="22"/>
              </w:rPr>
              <w:t xml:space="preserve">e. </w:t>
            </w:r>
            <w:r w:rsidR="00087C2F" w:rsidRPr="00F81446">
              <w:rPr>
                <w:rFonts w:cs="Arial"/>
                <w:sz w:val="20"/>
                <w:szCs w:val="22"/>
              </w:rPr>
              <w:t>Utiliser les modes d’assemblage appropriés (ex. : vis, colle, clou, attache</w:t>
            </w:r>
            <w:r w:rsidRPr="00F81446">
              <w:rPr>
                <w:rFonts w:cs="Arial"/>
                <w:sz w:val="20"/>
                <w:szCs w:val="22"/>
              </w:rPr>
              <w:t xml:space="preserve"> </w:t>
            </w:r>
            <w:r w:rsidR="00087C2F" w:rsidRPr="00F81446">
              <w:rPr>
                <w:rFonts w:cs="Arial"/>
                <w:sz w:val="20"/>
                <w:szCs w:val="22"/>
              </w:rPr>
              <w:t>parisienne, écrou)</w:t>
            </w:r>
          </w:p>
          <w:p w:rsidR="00950965" w:rsidRPr="003122FB" w:rsidRDefault="00F81446" w:rsidP="00F81446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</w:rPr>
            </w:pPr>
            <w:r w:rsidRPr="00F81446">
              <w:rPr>
                <w:rFonts w:cs="Arial"/>
                <w:sz w:val="20"/>
                <w:szCs w:val="22"/>
              </w:rPr>
              <w:t>f. U</w:t>
            </w:r>
            <w:r w:rsidR="00087C2F" w:rsidRPr="00F81446">
              <w:rPr>
                <w:rFonts w:cs="Arial"/>
                <w:sz w:val="20"/>
                <w:szCs w:val="22"/>
              </w:rPr>
              <w:t xml:space="preserve">tiliser les outils appropriés permettant une finition soignée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5A0" w:rsidRPr="003122FB" w:rsidRDefault="004565A0" w:rsidP="00087C2F">
            <w:pPr>
              <w:tabs>
                <w:tab w:val="left" w:pos="-31680"/>
                <w:tab w:val="left" w:pos="31680"/>
                <w:tab w:val="left" w:pos="31680"/>
              </w:tabs>
              <w:ind w:left="292" w:hanging="189"/>
              <w:rPr>
                <w:rFonts w:cs="Arial"/>
                <w:sz w:val="22"/>
                <w:szCs w:val="22"/>
              </w:rPr>
            </w:pPr>
            <w:r w:rsidRPr="00494EA0">
              <w:rPr>
                <w:rFonts w:cs="Arial"/>
                <w:sz w:val="22"/>
                <w:szCs w:val="22"/>
                <w:u w:val="single"/>
              </w:rPr>
              <w:t>U.</w:t>
            </w:r>
            <w:r w:rsidR="00666493" w:rsidRPr="00494EA0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494EA0">
              <w:rPr>
                <w:rFonts w:cs="Arial"/>
                <w:sz w:val="22"/>
                <w:szCs w:val="22"/>
                <w:u w:val="single"/>
              </w:rPr>
              <w:t>Matériel</w:t>
            </w:r>
            <w:r w:rsidRPr="003122FB">
              <w:rPr>
                <w:rFonts w:cs="Arial"/>
                <w:sz w:val="22"/>
                <w:szCs w:val="22"/>
              </w:rPr>
              <w:t xml:space="preserve"> : </w:t>
            </w:r>
            <w:r w:rsidR="00545E80" w:rsidRPr="00545E80">
              <w:rPr>
                <w:rFonts w:cs="Arial"/>
                <w:sz w:val="22"/>
                <w:szCs w:val="22"/>
                <w:highlight w:val="yellow"/>
              </w:rPr>
              <w:t>au 3</w:t>
            </w:r>
            <w:r w:rsidR="00545E80" w:rsidRPr="00545E80">
              <w:rPr>
                <w:rFonts w:cs="Arial"/>
                <w:sz w:val="22"/>
                <w:szCs w:val="22"/>
                <w:highlight w:val="yellow"/>
                <w:vertAlign w:val="superscript"/>
              </w:rPr>
              <w:t>e</w:t>
            </w:r>
            <w:r w:rsidR="00545E80" w:rsidRPr="00545E80">
              <w:rPr>
                <w:rFonts w:cs="Arial"/>
                <w:sz w:val="22"/>
                <w:szCs w:val="22"/>
                <w:highlight w:val="yellow"/>
              </w:rPr>
              <w:t xml:space="preserve"> cycle</w:t>
            </w:r>
          </w:p>
          <w:p w:rsidR="004565A0" w:rsidRPr="003122FB" w:rsidRDefault="004565A0" w:rsidP="00087C2F">
            <w:pPr>
              <w:tabs>
                <w:tab w:val="left" w:pos="-31680"/>
                <w:tab w:val="left" w:pos="31680"/>
                <w:tab w:val="left" w:pos="31680"/>
              </w:tabs>
              <w:ind w:left="292" w:hanging="189"/>
              <w:rPr>
                <w:rFonts w:cs="Arial"/>
                <w:sz w:val="22"/>
                <w:szCs w:val="22"/>
              </w:rPr>
            </w:pPr>
          </w:p>
          <w:p w:rsidR="004565A0" w:rsidRPr="003A6181" w:rsidRDefault="004565A0" w:rsidP="00087C2F">
            <w:pPr>
              <w:tabs>
                <w:tab w:val="left" w:pos="-31680"/>
                <w:tab w:val="left" w:pos="31680"/>
                <w:tab w:val="left" w:pos="31680"/>
              </w:tabs>
              <w:ind w:left="292" w:hanging="189"/>
              <w:rPr>
                <w:rFonts w:cs="Arial"/>
                <w:b/>
                <w:sz w:val="22"/>
                <w:szCs w:val="22"/>
              </w:rPr>
            </w:pPr>
            <w:r w:rsidRPr="003A6181">
              <w:rPr>
                <w:rFonts w:cs="Arial"/>
                <w:b/>
                <w:sz w:val="22"/>
                <w:szCs w:val="22"/>
              </w:rPr>
              <w:t>A. Matière</w:t>
            </w:r>
          </w:p>
          <w:p w:rsidR="003A6181" w:rsidRDefault="003A6181" w:rsidP="00087C2F">
            <w:pPr>
              <w:tabs>
                <w:tab w:val="left" w:pos="-31680"/>
                <w:tab w:val="left" w:pos="31680"/>
                <w:tab w:val="left" w:pos="31680"/>
              </w:tabs>
              <w:ind w:left="292" w:hanging="189"/>
              <w:rPr>
                <w:rFonts w:cs="Arial"/>
                <w:color w:val="auto"/>
                <w:sz w:val="22"/>
                <w:szCs w:val="22"/>
              </w:rPr>
            </w:pPr>
          </w:p>
          <w:p w:rsidR="004565A0" w:rsidRPr="003122FB" w:rsidRDefault="004565A0" w:rsidP="00087C2F">
            <w:pPr>
              <w:tabs>
                <w:tab w:val="left" w:pos="-31680"/>
                <w:tab w:val="left" w:pos="31680"/>
                <w:tab w:val="left" w:pos="31680"/>
              </w:tabs>
              <w:ind w:left="292" w:hanging="189"/>
              <w:rPr>
                <w:rFonts w:cs="Arial"/>
                <w:color w:val="auto"/>
                <w:sz w:val="22"/>
                <w:szCs w:val="22"/>
              </w:rPr>
            </w:pPr>
            <w:r w:rsidRPr="003122FB">
              <w:rPr>
                <w:rFonts w:cs="Arial"/>
                <w:color w:val="auto"/>
                <w:sz w:val="22"/>
                <w:szCs w:val="22"/>
              </w:rPr>
              <w:t>1. Propriétés et caractéristiques de la matière</w:t>
            </w:r>
          </w:p>
          <w:p w:rsidR="00545E80" w:rsidRPr="00087C2F" w:rsidRDefault="00C01A2F" w:rsidP="00087C2F">
            <w:pPr>
              <w:tabs>
                <w:tab w:val="left" w:pos="31680"/>
                <w:tab w:val="left" w:pos="31680"/>
              </w:tabs>
              <w:ind w:left="292" w:hanging="189"/>
              <w:rPr>
                <w:rFonts w:cs="Arial"/>
                <w:sz w:val="20"/>
                <w:szCs w:val="22"/>
              </w:rPr>
            </w:pPr>
            <w:r w:rsidRPr="00087C2F">
              <w:rPr>
                <w:rFonts w:cs="Arial"/>
                <w:sz w:val="20"/>
                <w:szCs w:val="22"/>
              </w:rPr>
              <w:t>j.</w:t>
            </w:r>
            <w:r w:rsidR="00545E80" w:rsidRPr="00087C2F">
              <w:rPr>
                <w:rFonts w:cs="Arial"/>
                <w:sz w:val="20"/>
                <w:szCs w:val="22"/>
              </w:rPr>
              <w:t xml:space="preserve"> Décrire diverses autres propriétés physiques d’un objet, d’une substance ou</w:t>
            </w:r>
            <w:r w:rsidR="00087C2F">
              <w:rPr>
                <w:rFonts w:cs="Arial"/>
                <w:sz w:val="20"/>
                <w:szCs w:val="22"/>
              </w:rPr>
              <w:t xml:space="preserve"> </w:t>
            </w:r>
            <w:r w:rsidR="00545E80" w:rsidRPr="00087C2F">
              <w:rPr>
                <w:rFonts w:cs="Arial"/>
                <w:sz w:val="20"/>
                <w:szCs w:val="22"/>
              </w:rPr>
              <w:t>d’un matériau</w:t>
            </w:r>
            <w:r w:rsidR="00087C2F">
              <w:rPr>
                <w:rFonts w:cs="Arial"/>
                <w:sz w:val="20"/>
                <w:szCs w:val="22"/>
              </w:rPr>
              <w:t xml:space="preserve"> </w:t>
            </w:r>
            <w:r w:rsidR="00545E80" w:rsidRPr="00087C2F">
              <w:rPr>
                <w:rFonts w:cs="Arial"/>
                <w:sz w:val="20"/>
                <w:szCs w:val="22"/>
              </w:rPr>
              <w:t>(ex. : élasticité, dureté, solubilité)</w:t>
            </w:r>
          </w:p>
          <w:p w:rsidR="00C01A2F" w:rsidRPr="00087C2F" w:rsidRDefault="00C01A2F" w:rsidP="00087C2F">
            <w:pPr>
              <w:tabs>
                <w:tab w:val="left" w:pos="31680"/>
                <w:tab w:val="left" w:pos="31680"/>
              </w:tabs>
              <w:ind w:left="292" w:hanging="189"/>
              <w:rPr>
                <w:rFonts w:cs="Arial"/>
                <w:sz w:val="20"/>
                <w:szCs w:val="22"/>
              </w:rPr>
            </w:pPr>
            <w:r w:rsidRPr="00087C2F">
              <w:rPr>
                <w:rFonts w:cs="Arial"/>
                <w:sz w:val="20"/>
                <w:szCs w:val="22"/>
              </w:rPr>
              <w:t>k.</w:t>
            </w:r>
            <w:r w:rsidR="00545E80" w:rsidRPr="00087C2F">
              <w:rPr>
                <w:rFonts w:cs="Arial"/>
                <w:sz w:val="20"/>
                <w:szCs w:val="22"/>
              </w:rPr>
              <w:t xml:space="preserve"> Reconnaître des matériaux qui composent un objet</w:t>
            </w:r>
          </w:p>
          <w:p w:rsidR="00087C2F" w:rsidRDefault="00087C2F" w:rsidP="00087C2F">
            <w:pPr>
              <w:tabs>
                <w:tab w:val="left" w:pos="31680"/>
                <w:tab w:val="left" w:pos="31680"/>
              </w:tabs>
              <w:ind w:left="292" w:hanging="189"/>
              <w:rPr>
                <w:rFonts w:cs="Arial"/>
                <w:sz w:val="22"/>
                <w:szCs w:val="22"/>
              </w:rPr>
            </w:pPr>
          </w:p>
          <w:p w:rsidR="00087C2F" w:rsidRDefault="00087C2F" w:rsidP="00087C2F">
            <w:pPr>
              <w:tabs>
                <w:tab w:val="left" w:pos="31680"/>
                <w:tab w:val="left" w:pos="31680"/>
              </w:tabs>
              <w:ind w:left="292" w:hanging="189"/>
              <w:rPr>
                <w:rFonts w:cs="Arial"/>
                <w:b/>
                <w:sz w:val="22"/>
                <w:szCs w:val="22"/>
              </w:rPr>
            </w:pPr>
            <w:r w:rsidRPr="00087C2F">
              <w:rPr>
                <w:rFonts w:cs="Arial"/>
                <w:b/>
                <w:sz w:val="22"/>
                <w:szCs w:val="22"/>
              </w:rPr>
              <w:t>C. Forces et mouvements</w:t>
            </w:r>
          </w:p>
          <w:p w:rsidR="003A6181" w:rsidRPr="003A6181" w:rsidRDefault="003A6181" w:rsidP="00087C2F">
            <w:pPr>
              <w:tabs>
                <w:tab w:val="left" w:pos="31680"/>
                <w:tab w:val="left" w:pos="31680"/>
              </w:tabs>
              <w:ind w:left="292" w:hanging="189"/>
              <w:rPr>
                <w:rFonts w:cs="Arial"/>
                <w:sz w:val="22"/>
                <w:szCs w:val="22"/>
              </w:rPr>
            </w:pPr>
          </w:p>
          <w:p w:rsidR="00087C2F" w:rsidRPr="00087C2F" w:rsidRDefault="00087C2F" w:rsidP="00087C2F">
            <w:pPr>
              <w:tabs>
                <w:tab w:val="left" w:pos="31680"/>
                <w:tab w:val="left" w:pos="31680"/>
              </w:tabs>
              <w:ind w:left="292" w:hanging="189"/>
              <w:rPr>
                <w:rFonts w:cs="Arial"/>
                <w:sz w:val="22"/>
                <w:szCs w:val="22"/>
              </w:rPr>
            </w:pPr>
            <w:r w:rsidRPr="00087C2F">
              <w:rPr>
                <w:rFonts w:cs="Arial"/>
                <w:sz w:val="22"/>
                <w:szCs w:val="22"/>
              </w:rPr>
              <w:t xml:space="preserve">6. Effet d’une force sur la direction d’un objet </w:t>
            </w:r>
          </w:p>
          <w:p w:rsidR="00087C2F" w:rsidRPr="00087C2F" w:rsidRDefault="00087C2F" w:rsidP="00087C2F">
            <w:pPr>
              <w:tabs>
                <w:tab w:val="left" w:pos="31680"/>
                <w:tab w:val="left" w:pos="31680"/>
              </w:tabs>
              <w:ind w:left="292" w:hanging="189"/>
              <w:rPr>
                <w:rFonts w:cs="Arial"/>
                <w:sz w:val="20"/>
                <w:szCs w:val="22"/>
              </w:rPr>
            </w:pPr>
            <w:r w:rsidRPr="00087C2F">
              <w:rPr>
                <w:rFonts w:cs="Arial"/>
                <w:sz w:val="20"/>
                <w:szCs w:val="22"/>
              </w:rPr>
              <w:t>a. Identifier des situations où la force de frottement (friction) est présente (pousser sur un objet, faire glisser un objet, le faire rouler)</w:t>
            </w:r>
          </w:p>
          <w:p w:rsidR="004565A0" w:rsidRDefault="004565A0" w:rsidP="00087C2F">
            <w:pPr>
              <w:tabs>
                <w:tab w:val="left" w:pos="-31680"/>
                <w:tab w:val="left" w:pos="31680"/>
                <w:tab w:val="left" w:pos="31680"/>
              </w:tabs>
              <w:ind w:left="292" w:hanging="189"/>
              <w:rPr>
                <w:rFonts w:cs="Arial"/>
                <w:sz w:val="22"/>
                <w:szCs w:val="22"/>
              </w:rPr>
            </w:pPr>
          </w:p>
          <w:p w:rsidR="00C30781" w:rsidRPr="003122FB" w:rsidRDefault="00C30781" w:rsidP="00087C2F">
            <w:pPr>
              <w:tabs>
                <w:tab w:val="left" w:pos="-31680"/>
                <w:tab w:val="left" w:pos="31680"/>
                <w:tab w:val="left" w:pos="31680"/>
              </w:tabs>
              <w:ind w:left="292" w:hanging="189"/>
              <w:rPr>
                <w:rFonts w:cs="Arial"/>
                <w:sz w:val="22"/>
                <w:szCs w:val="22"/>
              </w:rPr>
            </w:pPr>
            <w:r w:rsidRPr="003A6181">
              <w:rPr>
                <w:rFonts w:cs="Arial"/>
                <w:sz w:val="22"/>
                <w:szCs w:val="22"/>
                <w:u w:val="single"/>
              </w:rPr>
              <w:t>U.Vivant</w:t>
            </w:r>
            <w:r w:rsidRPr="003122FB">
              <w:rPr>
                <w:rFonts w:cs="Arial"/>
                <w:sz w:val="22"/>
                <w:szCs w:val="22"/>
              </w:rPr>
              <w:t> :</w:t>
            </w:r>
          </w:p>
          <w:p w:rsidR="00C30781" w:rsidRPr="003122FB" w:rsidRDefault="00C30781" w:rsidP="00087C2F">
            <w:pPr>
              <w:tabs>
                <w:tab w:val="left" w:pos="-31680"/>
                <w:tab w:val="left" w:pos="31680"/>
                <w:tab w:val="left" w:pos="31680"/>
              </w:tabs>
              <w:ind w:left="292" w:hanging="189"/>
              <w:rPr>
                <w:rFonts w:cs="Arial"/>
                <w:sz w:val="22"/>
                <w:szCs w:val="22"/>
              </w:rPr>
            </w:pPr>
          </w:p>
          <w:p w:rsidR="00C30781" w:rsidRDefault="00C30781" w:rsidP="00087C2F">
            <w:pPr>
              <w:tabs>
                <w:tab w:val="left" w:pos="-31680"/>
                <w:tab w:val="left" w:pos="31680"/>
                <w:tab w:val="left" w:pos="31680"/>
              </w:tabs>
              <w:ind w:left="292" w:hanging="189"/>
              <w:rPr>
                <w:rFonts w:cs="Arial"/>
                <w:b/>
                <w:sz w:val="22"/>
                <w:szCs w:val="22"/>
              </w:rPr>
            </w:pPr>
            <w:r w:rsidRPr="003A6181">
              <w:rPr>
                <w:rFonts w:cs="Arial"/>
                <w:b/>
                <w:sz w:val="22"/>
                <w:szCs w:val="22"/>
              </w:rPr>
              <w:t>A. Matière</w:t>
            </w:r>
          </w:p>
          <w:p w:rsidR="003A6181" w:rsidRPr="003A6181" w:rsidRDefault="003A6181" w:rsidP="00087C2F">
            <w:pPr>
              <w:tabs>
                <w:tab w:val="left" w:pos="-31680"/>
                <w:tab w:val="left" w:pos="31680"/>
                <w:tab w:val="left" w:pos="31680"/>
              </w:tabs>
              <w:ind w:left="292" w:hanging="189"/>
              <w:rPr>
                <w:rFonts w:cs="Arial"/>
                <w:sz w:val="22"/>
                <w:szCs w:val="22"/>
              </w:rPr>
            </w:pPr>
          </w:p>
          <w:p w:rsidR="00C30781" w:rsidRPr="003A6181" w:rsidRDefault="00C30781" w:rsidP="003A6181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</w:rPr>
            </w:pPr>
            <w:r w:rsidRPr="003A6181">
              <w:rPr>
                <w:rFonts w:cs="Arial"/>
                <w:sz w:val="22"/>
                <w:szCs w:val="22"/>
              </w:rPr>
              <w:t xml:space="preserve">2. Organisation du </w:t>
            </w:r>
            <w:commentRangeStart w:id="1"/>
            <w:r w:rsidRPr="003A6181">
              <w:rPr>
                <w:rFonts w:cs="Arial"/>
                <w:sz w:val="22"/>
                <w:szCs w:val="22"/>
              </w:rPr>
              <w:t>vivant</w:t>
            </w:r>
            <w:commentRangeEnd w:id="1"/>
            <w:r w:rsidR="003A6181">
              <w:rPr>
                <w:rStyle w:val="Marquedecommentaire"/>
              </w:rPr>
              <w:commentReference w:id="1"/>
            </w:r>
          </w:p>
          <w:p w:rsidR="000B6417" w:rsidRPr="003A6181" w:rsidRDefault="003A6181" w:rsidP="003A6181">
            <w:pPr>
              <w:tabs>
                <w:tab w:val="left" w:pos="31680"/>
                <w:tab w:val="left" w:pos="31680"/>
              </w:tabs>
              <w:ind w:left="292" w:hanging="189"/>
              <w:rPr>
                <w:rFonts w:cs="Arial"/>
                <w:sz w:val="20"/>
                <w:szCs w:val="22"/>
              </w:rPr>
            </w:pPr>
            <w:r w:rsidRPr="003A6181">
              <w:rPr>
                <w:rFonts w:cs="Arial"/>
                <w:sz w:val="20"/>
                <w:szCs w:val="22"/>
              </w:rPr>
              <w:t xml:space="preserve">a. </w:t>
            </w:r>
            <w:r w:rsidR="00C30781" w:rsidRPr="003A6181">
              <w:rPr>
                <w:rFonts w:cs="Arial"/>
                <w:sz w:val="20"/>
                <w:szCs w:val="22"/>
              </w:rPr>
              <w:t>Décrire les fonctions de certaines parties de son anatomie (ex. : membres, tête, cœur, estomac).</w:t>
            </w:r>
          </w:p>
          <w:p w:rsidR="000B6417" w:rsidRPr="003122FB" w:rsidRDefault="000B6417" w:rsidP="00411126">
            <w:pPr>
              <w:tabs>
                <w:tab w:val="left" w:pos="-31680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</w:tc>
        <w:bookmarkStart w:id="2" w:name="_GoBack"/>
        <w:bookmarkEnd w:id="2"/>
      </w:tr>
      <w:tr w:rsidR="00F81446" w:rsidRPr="003122FB" w:rsidTr="00F81446">
        <w:trPr>
          <w:cantSplit/>
          <w:trHeight w:val="5300"/>
        </w:trPr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9EA" w:rsidRPr="006749EA" w:rsidRDefault="006749EA" w:rsidP="006749EA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b/>
                <w:sz w:val="22"/>
                <w:szCs w:val="22"/>
              </w:rPr>
            </w:pPr>
            <w:r w:rsidRPr="006749EA">
              <w:rPr>
                <w:rFonts w:cs="Arial"/>
                <w:b/>
                <w:sz w:val="22"/>
                <w:szCs w:val="22"/>
              </w:rPr>
              <w:lastRenderedPageBreak/>
              <w:t>E. Techniques et instrumentation</w:t>
            </w:r>
          </w:p>
          <w:p w:rsidR="006749EA" w:rsidRDefault="006749EA" w:rsidP="006749EA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</w:rPr>
            </w:pPr>
          </w:p>
          <w:p w:rsidR="006749EA" w:rsidRPr="00087C2F" w:rsidRDefault="006749EA" w:rsidP="006749EA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</w:rPr>
            </w:pPr>
            <w:r w:rsidRPr="00087C2F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87C2F">
              <w:rPr>
                <w:rFonts w:cs="Arial"/>
                <w:sz w:val="22"/>
                <w:szCs w:val="22"/>
              </w:rPr>
              <w:t xml:space="preserve">Utilisation d’instruments de mesure simples </w:t>
            </w:r>
          </w:p>
          <w:p w:rsidR="006749EA" w:rsidRDefault="006749EA" w:rsidP="006749EA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F81446">
              <w:rPr>
                <w:rFonts w:cs="Arial"/>
                <w:sz w:val="20"/>
                <w:szCs w:val="22"/>
              </w:rPr>
              <w:t>a. Utiliser adéquatement des instruments de mesure simples (règles, compte-gouttes, cylindre gradué, balance, thermomètre, chronomètre)</w:t>
            </w:r>
          </w:p>
          <w:p w:rsidR="006749EA" w:rsidRDefault="006749EA" w:rsidP="006749EA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</w:p>
          <w:p w:rsidR="006749EA" w:rsidRPr="006749EA" w:rsidRDefault="006749EA" w:rsidP="006749EA">
            <w:pPr>
              <w:pStyle w:val="Formatlibre"/>
              <w:ind w:left="336" w:hanging="238"/>
              <w:rPr>
                <w:rFonts w:cs="Arial"/>
                <w:color w:val="auto"/>
                <w:sz w:val="22"/>
                <w:szCs w:val="22"/>
                <w:lang w:val="fr-FR"/>
              </w:rPr>
            </w:pPr>
            <w:r w:rsidRPr="006749EA">
              <w:rPr>
                <w:rFonts w:cs="Arial"/>
                <w:color w:val="auto"/>
                <w:sz w:val="22"/>
                <w:szCs w:val="22"/>
                <w:lang w:val="fr-FR"/>
              </w:rPr>
              <w:t>3.</w:t>
            </w:r>
            <w:r>
              <w:rPr>
                <w:rFonts w:cs="Arial"/>
                <w:color w:val="auto"/>
                <w:sz w:val="22"/>
                <w:szCs w:val="22"/>
                <w:lang w:val="fr-FR"/>
              </w:rPr>
              <w:t xml:space="preserve"> </w:t>
            </w:r>
            <w:r w:rsidRPr="006749EA">
              <w:rPr>
                <w:rFonts w:cs="Arial"/>
                <w:color w:val="auto"/>
                <w:sz w:val="22"/>
                <w:szCs w:val="22"/>
                <w:lang w:val="fr-FR"/>
              </w:rPr>
              <w:t xml:space="preserve">Conception et fabrication d’instruments de mesure et de prototypes </w:t>
            </w:r>
          </w:p>
          <w:p w:rsidR="006749EA" w:rsidRPr="006749EA" w:rsidRDefault="006749EA" w:rsidP="006749EA">
            <w:p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6749EA">
              <w:rPr>
                <w:rFonts w:cs="Arial"/>
                <w:sz w:val="20"/>
                <w:szCs w:val="22"/>
              </w:rPr>
              <w:t>a. Concevoir et fabriquer des instruments de mesure et des prototypes</w:t>
            </w:r>
          </w:p>
          <w:p w:rsidR="006749EA" w:rsidRDefault="006749EA" w:rsidP="00087C2F">
            <w:pPr>
              <w:pStyle w:val="Formatlibre"/>
              <w:ind w:left="336" w:hanging="238"/>
              <w:rPr>
                <w:rFonts w:cs="Arial"/>
                <w:color w:val="auto"/>
                <w:sz w:val="22"/>
                <w:szCs w:val="22"/>
                <w:lang w:val="fr-FR"/>
              </w:rPr>
            </w:pPr>
          </w:p>
          <w:p w:rsidR="00F81446" w:rsidRPr="00494EA0" w:rsidRDefault="00F81446" w:rsidP="006749EA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b/>
                <w:sz w:val="22"/>
                <w:szCs w:val="22"/>
              </w:rPr>
            </w:pPr>
            <w:r w:rsidRPr="00494EA0">
              <w:rPr>
                <w:rFonts w:cs="Arial"/>
                <w:b/>
                <w:sz w:val="22"/>
                <w:szCs w:val="22"/>
              </w:rPr>
              <w:t>F. Langage approprie</w:t>
            </w:r>
          </w:p>
          <w:p w:rsidR="006749EA" w:rsidRPr="003122FB" w:rsidRDefault="006749EA" w:rsidP="00087C2F">
            <w:pPr>
              <w:pStyle w:val="Formatlibre"/>
              <w:ind w:left="336" w:hanging="238"/>
              <w:rPr>
                <w:rFonts w:cs="Arial"/>
                <w:color w:val="auto"/>
                <w:sz w:val="22"/>
                <w:szCs w:val="22"/>
                <w:lang w:val="fr-FR"/>
              </w:rPr>
            </w:pPr>
          </w:p>
          <w:p w:rsidR="00F81446" w:rsidRPr="003122FB" w:rsidRDefault="00F81446" w:rsidP="00087C2F">
            <w:pPr>
              <w:pStyle w:val="Formatlibre"/>
              <w:numPr>
                <w:ilvl w:val="0"/>
                <w:numId w:val="7"/>
              </w:numPr>
              <w:tabs>
                <w:tab w:val="clear" w:pos="220"/>
              </w:tabs>
              <w:ind w:left="336" w:hanging="238"/>
              <w:rPr>
                <w:rFonts w:cs="Arial"/>
                <w:color w:val="auto"/>
                <w:sz w:val="22"/>
                <w:szCs w:val="22"/>
                <w:lang w:val="fr-FR"/>
              </w:rPr>
            </w:pPr>
            <w:r w:rsidRPr="003122FB">
              <w:rPr>
                <w:rFonts w:cs="Arial"/>
                <w:color w:val="auto"/>
                <w:sz w:val="22"/>
                <w:szCs w:val="22"/>
                <w:lang w:val="fr-FR"/>
              </w:rPr>
              <w:t>Terminologie liée à la compréhension de l'univers matériel</w:t>
            </w:r>
          </w:p>
          <w:p w:rsidR="00F81446" w:rsidRPr="00F81446" w:rsidRDefault="00F81446" w:rsidP="00F81446">
            <w:p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F81446">
              <w:rPr>
                <w:rFonts w:cs="Arial"/>
                <w:sz w:val="20"/>
                <w:szCs w:val="22"/>
              </w:rPr>
              <w:t>a.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F81446">
              <w:rPr>
                <w:rFonts w:cs="Arial"/>
                <w:sz w:val="20"/>
                <w:szCs w:val="22"/>
              </w:rPr>
              <w:t>Utiliser adéquatement la terminologie associée à l’univers matériel</w:t>
            </w:r>
          </w:p>
          <w:p w:rsidR="00F81446" w:rsidRPr="00F81446" w:rsidRDefault="00F81446" w:rsidP="00F81446">
            <w:pPr>
              <w:tabs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b. </w:t>
            </w:r>
            <w:r w:rsidRPr="00F81446">
              <w:rPr>
                <w:rFonts w:cs="Arial"/>
                <w:sz w:val="20"/>
                <w:szCs w:val="22"/>
              </w:rPr>
              <w:t>Distinguer le sens d’un terme utilisé dans un contexte scientifique ou technologique du sens qui lui est attribué dans le langage courant (ex. : source, matière, corps, énergie, machine)</w:t>
            </w:r>
          </w:p>
          <w:p w:rsidR="00F81446" w:rsidRPr="003122FB" w:rsidRDefault="00F81446" w:rsidP="00087C2F">
            <w:p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9"/>
                <w:tab w:val="left" w:pos="31680"/>
                <w:tab w:val="left" w:pos="31680"/>
              </w:tabs>
              <w:ind w:left="336" w:hanging="238"/>
              <w:rPr>
                <w:rFonts w:cs="Arial"/>
                <w:sz w:val="22"/>
                <w:szCs w:val="22"/>
              </w:rPr>
            </w:pPr>
          </w:p>
          <w:p w:rsidR="00F81446" w:rsidRPr="003122FB" w:rsidRDefault="00F81446" w:rsidP="00087C2F">
            <w:pPr>
              <w:pStyle w:val="Formatlibre"/>
              <w:numPr>
                <w:ilvl w:val="0"/>
                <w:numId w:val="7"/>
              </w:numPr>
              <w:tabs>
                <w:tab w:val="clear" w:pos="220"/>
              </w:tabs>
              <w:ind w:left="336" w:hanging="238"/>
              <w:rPr>
                <w:rFonts w:cs="Arial"/>
                <w:color w:val="auto"/>
                <w:sz w:val="22"/>
                <w:szCs w:val="22"/>
                <w:lang w:val="fr-FR"/>
              </w:rPr>
            </w:pPr>
            <w:r w:rsidRPr="003122FB">
              <w:rPr>
                <w:rFonts w:cs="Arial"/>
                <w:color w:val="auto"/>
                <w:sz w:val="22"/>
                <w:szCs w:val="22"/>
                <w:lang w:val="fr-FR"/>
              </w:rPr>
              <w:t>Conventions et modes de représentation propres aux concepts à l’étude</w:t>
            </w:r>
          </w:p>
          <w:p w:rsidR="00F81446" w:rsidRPr="00F81446" w:rsidRDefault="00F81446" w:rsidP="00F8144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ind w:left="336" w:hanging="238"/>
              <w:rPr>
                <w:rFonts w:cs="Arial"/>
                <w:sz w:val="20"/>
                <w:szCs w:val="22"/>
              </w:rPr>
            </w:pPr>
            <w:r w:rsidRPr="00F81446">
              <w:rPr>
                <w:rFonts w:cs="Arial"/>
                <w:sz w:val="20"/>
                <w:szCs w:val="22"/>
              </w:rPr>
              <w:t>a.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F81446">
              <w:rPr>
                <w:rFonts w:cs="Arial"/>
                <w:sz w:val="20"/>
                <w:szCs w:val="22"/>
              </w:rPr>
              <w:t>Communiquer à l’aide des modes de représentation adéquats dans le respect des règles et des conventions propres à la science et à la technologie (symboles, graphiques, tableaux, dessins, croquis, normes et standardisation)</w:t>
            </w:r>
          </w:p>
          <w:p w:rsidR="00F81446" w:rsidRPr="003122FB" w:rsidRDefault="00F81446" w:rsidP="0095096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9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446" w:rsidRPr="003122FB" w:rsidRDefault="00F81446" w:rsidP="00411126">
            <w:pPr>
              <w:tabs>
                <w:tab w:val="left" w:pos="-31680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C01A2F" w:rsidRDefault="00C01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BA4823" w:rsidRDefault="00C01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BA4823" w:rsidRPr="00BA4823">
        <w:rPr>
          <w:rFonts w:cs="Arial"/>
          <w:sz w:val="22"/>
          <w:szCs w:val="22"/>
        </w:rPr>
        <w:lastRenderedPageBreak/>
        <w:t>Stratégie</w:t>
      </w:r>
      <w:r w:rsidR="00BA4823">
        <w:rPr>
          <w:rFonts w:cs="Arial"/>
          <w:sz w:val="22"/>
          <w:szCs w:val="22"/>
        </w:rPr>
        <w:t>s</w:t>
      </w:r>
      <w:r w:rsidR="00BA4823" w:rsidRPr="00BA4823">
        <w:rPr>
          <w:rFonts w:cs="Arial"/>
          <w:sz w:val="22"/>
          <w:szCs w:val="22"/>
        </w:rPr>
        <w:t xml:space="preserve"> à exploiter dans le cadre de cette SAE </w:t>
      </w:r>
    </w:p>
    <w:p w:rsidR="00BA4823" w:rsidRDefault="00BA4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B6417" w:rsidRPr="00BA4823" w:rsidRDefault="00C01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  <w:r w:rsidRPr="00BA4823">
        <w:rPr>
          <w:rFonts w:cs="Arial"/>
          <w:sz w:val="22"/>
          <w:szCs w:val="22"/>
        </w:rPr>
        <w:t>Stratégie</w:t>
      </w:r>
      <w:r w:rsidR="00BA4823" w:rsidRPr="00BA4823">
        <w:rPr>
          <w:rFonts w:cs="Arial"/>
          <w:sz w:val="22"/>
          <w:szCs w:val="22"/>
        </w:rPr>
        <w:t xml:space="preserve"> d’exploration </w:t>
      </w:r>
    </w:p>
    <w:p w:rsidR="00C01A2F" w:rsidRPr="00BA4823" w:rsidRDefault="00C01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</w:p>
    <w:p w:rsidR="00C01A2F" w:rsidRPr="00BA4823" w:rsidRDefault="00C01A2F" w:rsidP="00BA4823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  <w:r w:rsidRPr="00BA4823">
        <w:rPr>
          <w:rFonts w:cs="Arial"/>
          <w:sz w:val="20"/>
          <w:szCs w:val="22"/>
        </w:rPr>
        <w:t>Aborder un problème ou un phénomène à partir de divers cadres de référence (ex. : perspectives sociale,</w:t>
      </w:r>
      <w:r w:rsidR="00666493" w:rsidRPr="00BA4823">
        <w:rPr>
          <w:rFonts w:cs="Arial"/>
          <w:sz w:val="20"/>
          <w:szCs w:val="22"/>
        </w:rPr>
        <w:t xml:space="preserve"> </w:t>
      </w:r>
      <w:r w:rsidRPr="00BA4823">
        <w:rPr>
          <w:rFonts w:cs="Arial"/>
          <w:sz w:val="20"/>
          <w:szCs w:val="22"/>
        </w:rPr>
        <w:t>environnementale, historique, économique).</w:t>
      </w:r>
    </w:p>
    <w:p w:rsidR="00C01A2F" w:rsidRPr="00BA4823" w:rsidRDefault="00C01A2F" w:rsidP="00BA4823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  <w:r w:rsidRPr="00BA4823">
        <w:rPr>
          <w:rFonts w:cs="Arial"/>
          <w:sz w:val="20"/>
          <w:szCs w:val="22"/>
        </w:rPr>
        <w:t>Discerner les éléments pertinents à la résolution du problème.</w:t>
      </w:r>
    </w:p>
    <w:p w:rsidR="00C01A2F" w:rsidRPr="00BA4823" w:rsidRDefault="00C01A2F" w:rsidP="00BA4823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  <w:r w:rsidRPr="00BA4823">
        <w:rPr>
          <w:rFonts w:cs="Arial"/>
          <w:sz w:val="20"/>
          <w:szCs w:val="22"/>
        </w:rPr>
        <w:t>Schématiser ou illustrer le problème.</w:t>
      </w:r>
    </w:p>
    <w:p w:rsidR="00C01A2F" w:rsidRPr="00BA4823" w:rsidRDefault="00C01A2F" w:rsidP="00BA4823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  <w:r w:rsidRPr="00BA4823">
        <w:rPr>
          <w:rFonts w:cs="Arial"/>
          <w:sz w:val="20"/>
          <w:szCs w:val="22"/>
        </w:rPr>
        <w:t>Émettre des hypothèses (ex. : seul, en équipe, en groupe).</w:t>
      </w:r>
    </w:p>
    <w:p w:rsidR="00C01A2F" w:rsidRPr="00BA4823" w:rsidRDefault="00C01A2F" w:rsidP="00BA4823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  <w:r w:rsidRPr="00BA4823">
        <w:rPr>
          <w:rFonts w:cs="Arial"/>
          <w:sz w:val="20"/>
          <w:szCs w:val="22"/>
        </w:rPr>
        <w:t>Explorer diverses avenues de solution.</w:t>
      </w:r>
    </w:p>
    <w:p w:rsidR="00C01A2F" w:rsidRPr="00BA4823" w:rsidRDefault="00C01A2F" w:rsidP="00BA4823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  <w:r w:rsidRPr="00BA4823">
        <w:rPr>
          <w:rFonts w:cs="Arial"/>
          <w:sz w:val="20"/>
          <w:szCs w:val="22"/>
        </w:rPr>
        <w:t>Anticiper les résultats de sa démarche.</w:t>
      </w:r>
    </w:p>
    <w:p w:rsidR="00C01A2F" w:rsidRPr="00BA4823" w:rsidRDefault="00C01A2F" w:rsidP="00BA4823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  <w:r w:rsidRPr="00BA4823">
        <w:rPr>
          <w:rFonts w:cs="Arial"/>
          <w:sz w:val="20"/>
          <w:szCs w:val="22"/>
        </w:rPr>
        <w:t>Imaginer des solutions à un problème à partir de ses explications.</w:t>
      </w:r>
    </w:p>
    <w:p w:rsidR="00C01A2F" w:rsidRPr="00BA4823" w:rsidRDefault="00C01A2F" w:rsidP="00BA4823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  <w:r w:rsidRPr="00BA4823">
        <w:rPr>
          <w:rFonts w:cs="Arial"/>
          <w:sz w:val="20"/>
          <w:szCs w:val="22"/>
        </w:rPr>
        <w:t>Prendre en considération les contraintes en jeu dans la résolution d’un problème ou la réalisation d’un objet (ex. :</w:t>
      </w:r>
      <w:r w:rsidR="00FD1455" w:rsidRPr="00BA4823">
        <w:rPr>
          <w:rFonts w:cs="Arial"/>
          <w:sz w:val="20"/>
          <w:szCs w:val="22"/>
        </w:rPr>
        <w:t xml:space="preserve"> </w:t>
      </w:r>
      <w:r w:rsidRPr="00BA4823">
        <w:rPr>
          <w:rFonts w:cs="Arial"/>
          <w:sz w:val="20"/>
          <w:szCs w:val="22"/>
        </w:rPr>
        <w:t>cahier des charges, ressources disponibles, temps alloué).</w:t>
      </w:r>
    </w:p>
    <w:p w:rsidR="00C01A2F" w:rsidRPr="00BA4823" w:rsidRDefault="00C01A2F" w:rsidP="00BA4823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  <w:r w:rsidRPr="00BA4823">
        <w:rPr>
          <w:rFonts w:cs="Arial"/>
          <w:sz w:val="20"/>
          <w:szCs w:val="22"/>
        </w:rPr>
        <w:t>Réfléchir sur ses erreurs afin d’en identifier la source.</w:t>
      </w:r>
    </w:p>
    <w:p w:rsidR="00C01A2F" w:rsidRPr="00BA4823" w:rsidRDefault="00C01A2F" w:rsidP="00BA4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cs="Arial"/>
          <w:sz w:val="20"/>
          <w:szCs w:val="20"/>
        </w:rPr>
      </w:pPr>
    </w:p>
    <w:p w:rsidR="00C01A2F" w:rsidRDefault="00BA4823" w:rsidP="00C01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  <w:r w:rsidRPr="00BA4823">
        <w:rPr>
          <w:rFonts w:cs="Arial"/>
          <w:sz w:val="22"/>
          <w:szCs w:val="22"/>
        </w:rPr>
        <w:t>Stratégies de communication</w:t>
      </w:r>
    </w:p>
    <w:p w:rsidR="00BA4823" w:rsidRPr="00BA4823" w:rsidRDefault="00BA4823" w:rsidP="00C01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</w:p>
    <w:p w:rsidR="00BA4823" w:rsidRPr="00BA4823" w:rsidRDefault="00BA4823" w:rsidP="00BA4823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  <w:r w:rsidRPr="00BA4823">
        <w:rPr>
          <w:rFonts w:cs="Arial"/>
          <w:sz w:val="20"/>
          <w:szCs w:val="22"/>
        </w:rPr>
        <w:t>Recourir à des modes de communication variés pour proposer des explications ou des solutions (ex. : exposé, texte, protocole).</w:t>
      </w:r>
    </w:p>
    <w:p w:rsidR="00BA4823" w:rsidRPr="00BA4823" w:rsidRDefault="00BA4823" w:rsidP="00BA4823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  <w:r w:rsidRPr="00BA4823">
        <w:rPr>
          <w:rFonts w:cs="Arial"/>
          <w:sz w:val="20"/>
          <w:szCs w:val="22"/>
        </w:rPr>
        <w:t>Organiser les données en vue de les présenter (ex. : tableau, diagramme, graphique).</w:t>
      </w:r>
    </w:p>
    <w:p w:rsidR="00BA4823" w:rsidRPr="00BA4823" w:rsidRDefault="00BA4823" w:rsidP="00C01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</w:p>
    <w:p w:rsidR="00C01A2F" w:rsidRDefault="00C01A2F" w:rsidP="00C01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Volet art. </w:t>
      </w:r>
      <w:r w:rsidR="00BA482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à développer</w:t>
      </w:r>
      <w:r w:rsidR="00BA4823">
        <w:rPr>
          <w:rFonts w:cs="Arial"/>
          <w:sz w:val="22"/>
          <w:szCs w:val="22"/>
        </w:rPr>
        <w:t>)</w:t>
      </w:r>
    </w:p>
    <w:p w:rsidR="00BA4823" w:rsidRDefault="00BA4823" w:rsidP="00C01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C01A2F" w:rsidRPr="00BA4823" w:rsidRDefault="00BA4823" w:rsidP="00BA4823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…</w:t>
      </w:r>
    </w:p>
    <w:p w:rsidR="00C01A2F" w:rsidRPr="003122FB" w:rsidRDefault="00C01A2F" w:rsidP="00C01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B6417" w:rsidRPr="003122FB" w:rsidRDefault="000B6417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mallCaps/>
          <w:sz w:val="22"/>
          <w:szCs w:val="22"/>
        </w:rPr>
      </w:pPr>
      <w:r w:rsidRPr="003122FB">
        <w:br w:type="page"/>
      </w:r>
      <w:r w:rsidRPr="003122FB">
        <w:rPr>
          <w:rFonts w:cs="Arial"/>
          <w:smallCaps/>
          <w:sz w:val="22"/>
          <w:szCs w:val="22"/>
        </w:rPr>
        <w:lastRenderedPageBreak/>
        <w:t>Déroulement global de la situation d’apprentissage et d’évaluation</w:t>
      </w:r>
    </w:p>
    <w:p w:rsidR="00BA4823" w:rsidRDefault="00BA4823">
      <w:pPr>
        <w:pStyle w:val="Pieddepage1"/>
        <w:tabs>
          <w:tab w:val="left" w:pos="9204"/>
          <w:tab w:val="left" w:pos="9912"/>
        </w:tabs>
        <w:jc w:val="center"/>
        <w:rPr>
          <w:rFonts w:cs="Arial"/>
          <w:smallCaps/>
          <w:sz w:val="22"/>
          <w:szCs w:val="22"/>
        </w:rPr>
      </w:pP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mallCaps/>
          <w:sz w:val="22"/>
          <w:szCs w:val="22"/>
        </w:rPr>
      </w:pPr>
      <w:r w:rsidRPr="003122FB">
        <w:rPr>
          <w:rFonts w:cs="Arial"/>
          <w:smallCaps/>
          <w:sz w:val="22"/>
          <w:szCs w:val="22"/>
        </w:rPr>
        <w:t>SELON LES TROIS PHASES DE LA DÉMARCHE D’APPRENTISSAGE</w:t>
      </w:r>
    </w:p>
    <w:p w:rsidR="000B6417" w:rsidRPr="003122FB" w:rsidRDefault="000B6417">
      <w:pPr>
        <w:pStyle w:val="Pieddepage1"/>
        <w:tabs>
          <w:tab w:val="left" w:pos="9204"/>
          <w:tab w:val="left" w:pos="9912"/>
        </w:tabs>
        <w:jc w:val="center"/>
        <w:rPr>
          <w:rFonts w:cs="Arial"/>
          <w:smallCaps/>
          <w:sz w:val="22"/>
          <w:szCs w:val="22"/>
        </w:rPr>
      </w:pPr>
    </w:p>
    <w:tbl>
      <w:tblPr>
        <w:tblW w:w="990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4"/>
        <w:gridCol w:w="4810"/>
      </w:tblGrid>
      <w:tr w:rsidR="000B6417" w:rsidRPr="003122FB" w:rsidTr="004D18CF">
        <w:trPr>
          <w:cantSplit/>
          <w:trHeight w:val="656"/>
        </w:trPr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5E77DE" w:rsidP="0099100F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 2" w:char="F075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B6417" w:rsidRPr="003122FB">
              <w:rPr>
                <w:rFonts w:cs="Arial"/>
                <w:sz w:val="22"/>
                <w:szCs w:val="22"/>
              </w:rPr>
              <w:t>Préparation</w:t>
            </w:r>
          </w:p>
        </w:tc>
      </w:tr>
      <w:tr w:rsidR="009424F9" w:rsidRPr="003122FB" w:rsidTr="002A4209">
        <w:trPr>
          <w:cantSplit/>
          <w:trHeight w:val="557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4F9" w:rsidRPr="003122FB" w:rsidRDefault="002A4209" w:rsidP="002A4209">
            <w:pPr>
              <w:pStyle w:val="Pieddepage1"/>
              <w:tabs>
                <w:tab w:val="clear" w:pos="453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Description des activités d’acquisition de ressources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09" w:rsidRDefault="002A4209" w:rsidP="002A4209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remarques et matériel</w:t>
            </w:r>
          </w:p>
          <w:p w:rsidR="002A4209" w:rsidRPr="003122FB" w:rsidRDefault="002A4209" w:rsidP="002A4209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2"/>
                <w:szCs w:val="22"/>
              </w:rPr>
            </w:pPr>
          </w:p>
        </w:tc>
      </w:tr>
      <w:tr w:rsidR="002A4209" w:rsidRPr="003122FB" w:rsidTr="002A4209">
        <w:trPr>
          <w:cantSplit/>
          <w:trHeight w:val="5339"/>
        </w:trPr>
        <w:tc>
          <w:tcPr>
            <w:tcW w:w="5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09" w:rsidRPr="003122FB" w:rsidRDefault="002A4209" w:rsidP="0099100F">
            <w:pPr>
              <w:pStyle w:val="Pieddepage1"/>
              <w:tabs>
                <w:tab w:val="clear" w:pos="4536"/>
                <w:tab w:val="clear" w:pos="9072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2A4209" w:rsidRPr="003122FB" w:rsidRDefault="002A4209" w:rsidP="0099100F">
            <w:pPr>
              <w:pStyle w:val="Pieddepage1"/>
              <w:tabs>
                <w:tab w:val="clear" w:pos="4536"/>
                <w:tab w:val="clear" w:pos="9072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Cours 1</w:t>
            </w:r>
            <w:r>
              <w:rPr>
                <w:rFonts w:cs="Arial"/>
                <w:sz w:val="22"/>
                <w:szCs w:val="22"/>
              </w:rPr>
              <w:t> : 60 min</w:t>
            </w:r>
          </w:p>
          <w:p w:rsidR="002A4209" w:rsidRPr="00E73A50" w:rsidRDefault="002A4209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0"/>
              </w:rPr>
            </w:pPr>
          </w:p>
          <w:p w:rsidR="002A4209" w:rsidRDefault="002A4209" w:rsidP="0099100F">
            <w:pPr>
              <w:pStyle w:val="Paragraphedeliste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0621A">
              <w:rPr>
                <w:sz w:val="20"/>
                <w:szCs w:val="20"/>
              </w:rPr>
              <w:t xml:space="preserve">Présentation du projet et des intentions pédagogiques aux élèves </w:t>
            </w:r>
          </w:p>
          <w:p w:rsidR="0070621A" w:rsidRPr="0070621A" w:rsidRDefault="0070621A" w:rsidP="0070621A">
            <w:pPr>
              <w:pStyle w:val="Paragraphedeliste"/>
              <w:rPr>
                <w:sz w:val="20"/>
                <w:szCs w:val="20"/>
              </w:rPr>
            </w:pPr>
          </w:p>
          <w:p w:rsidR="002A4209" w:rsidRDefault="002A4209" w:rsidP="0099100F">
            <w:pPr>
              <w:pStyle w:val="Paragraphedeliste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E73A50">
              <w:rPr>
                <w:sz w:val="20"/>
                <w:szCs w:val="20"/>
              </w:rPr>
              <w:t xml:space="preserve">À l’aide des repères </w:t>
            </w:r>
            <w:r w:rsidR="00C86593">
              <w:rPr>
                <w:sz w:val="20"/>
                <w:szCs w:val="20"/>
              </w:rPr>
              <w:t>culturels,</w:t>
            </w:r>
            <w:r w:rsidRPr="00E73A50">
              <w:rPr>
                <w:sz w:val="20"/>
                <w:szCs w:val="20"/>
              </w:rPr>
              <w:t xml:space="preserve"> solliciter les connaissances antérieures des élèves (historique des épées, connaissances du sport, possession d’un objet semblable à la maison, durée de vie de l’objet, etc.)</w:t>
            </w:r>
          </w:p>
          <w:p w:rsidR="0070621A" w:rsidRDefault="0070621A" w:rsidP="0070621A">
            <w:pPr>
              <w:pStyle w:val="Paragraphedeliste"/>
              <w:rPr>
                <w:sz w:val="20"/>
                <w:szCs w:val="20"/>
              </w:rPr>
            </w:pPr>
          </w:p>
          <w:p w:rsidR="0070621A" w:rsidRDefault="0070621A" w:rsidP="0099100F">
            <w:pPr>
              <w:pStyle w:val="Paragraphedeliste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lire les textes en annexe et/ou d’autres</w:t>
            </w:r>
          </w:p>
          <w:p w:rsidR="0070621A" w:rsidRDefault="0070621A" w:rsidP="0070621A">
            <w:pPr>
              <w:pStyle w:val="Paragraphedeliste"/>
              <w:rPr>
                <w:sz w:val="20"/>
                <w:szCs w:val="20"/>
              </w:rPr>
            </w:pPr>
          </w:p>
          <w:p w:rsidR="0070621A" w:rsidRPr="00E73A50" w:rsidRDefault="0070621A" w:rsidP="0099100F">
            <w:pPr>
              <w:pStyle w:val="Paragraphedeliste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Reformulation du problème et </w:t>
            </w:r>
            <w:r w:rsidR="00C86593">
              <w:rPr>
                <w:sz w:val="20"/>
                <w:szCs w:val="20"/>
              </w:rPr>
              <w:t>remue-méninge</w:t>
            </w:r>
          </w:p>
          <w:p w:rsidR="002A4209" w:rsidRPr="00E73A50" w:rsidRDefault="002A4209" w:rsidP="0099100F">
            <w:pPr>
              <w:pStyle w:val="Paragraphedeliste"/>
              <w:rPr>
                <w:sz w:val="20"/>
                <w:szCs w:val="20"/>
              </w:rPr>
            </w:pPr>
          </w:p>
          <w:p w:rsidR="00EF2028" w:rsidRPr="00E73A50" w:rsidRDefault="00EF2028" w:rsidP="0099100F">
            <w:pPr>
              <w:pStyle w:val="Paragraphedeliste"/>
              <w:rPr>
                <w:sz w:val="20"/>
                <w:szCs w:val="20"/>
              </w:rPr>
            </w:pPr>
          </w:p>
          <w:p w:rsidR="002A4209" w:rsidRPr="003122FB" w:rsidRDefault="002A4209" w:rsidP="0070621A">
            <w:pPr>
              <w:pStyle w:val="Paragraphedeliste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709"/>
                <w:tab w:val="left" w:pos="31680"/>
                <w:tab w:val="left" w:pos="316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09" w:rsidRDefault="002A4209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2"/>
                <w:szCs w:val="22"/>
              </w:rPr>
            </w:pPr>
          </w:p>
          <w:p w:rsidR="002A4209" w:rsidRDefault="002A4209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Cahier de l’élève </w:t>
            </w:r>
          </w:p>
          <w:p w:rsidR="002A4209" w:rsidRPr="002B7B7C" w:rsidRDefault="002A4209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0"/>
              </w:rPr>
            </w:pPr>
          </w:p>
          <w:p w:rsidR="002A4209" w:rsidRDefault="002A4209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0"/>
              </w:rPr>
            </w:pPr>
            <w:r w:rsidRPr="002B7B7C">
              <w:rPr>
                <w:rFonts w:cs="Arial"/>
                <w:sz w:val="20"/>
              </w:rPr>
              <w:t>Présentation de la situation</w:t>
            </w:r>
            <w:r w:rsidR="0070621A">
              <w:rPr>
                <w:rFonts w:cs="Arial"/>
                <w:sz w:val="20"/>
              </w:rPr>
              <w:t> : cahier de charge</w:t>
            </w:r>
          </w:p>
          <w:p w:rsidR="0070621A" w:rsidRDefault="00C86593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Épée</w:t>
            </w:r>
            <w:r w:rsidR="0070621A">
              <w:rPr>
                <w:rFonts w:cs="Arial"/>
                <w:sz w:val="20"/>
              </w:rPr>
              <w:t xml:space="preserve"> en mousse</w:t>
            </w:r>
          </w:p>
          <w:p w:rsidR="002A4209" w:rsidRPr="002B7B7C" w:rsidRDefault="0070621A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Véritable fleuret, autres.</w:t>
            </w:r>
          </w:p>
          <w:p w:rsidR="002A4209" w:rsidRPr="002B7B7C" w:rsidRDefault="002A4209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0"/>
              </w:rPr>
            </w:pPr>
          </w:p>
          <w:p w:rsidR="002A4209" w:rsidRPr="002B7B7C" w:rsidRDefault="002A4209" w:rsidP="002A4209">
            <w:pPr>
              <w:pStyle w:val="Pieddepage1"/>
              <w:tabs>
                <w:tab w:val="clear" w:pos="4536"/>
                <w:tab w:val="clear" w:pos="9072"/>
                <w:tab w:val="left" w:pos="-31680"/>
                <w:tab w:val="left" w:pos="31680"/>
                <w:tab w:val="left" w:pos="31680"/>
              </w:tabs>
              <w:rPr>
                <w:rFonts w:cs="Arial"/>
                <w:sz w:val="20"/>
              </w:rPr>
            </w:pPr>
            <w:r w:rsidRPr="002B7B7C">
              <w:rPr>
                <w:rFonts w:cs="Arial"/>
                <w:sz w:val="20"/>
              </w:rPr>
              <w:t>Pistes de discussion sur la problématique :</w:t>
            </w:r>
          </w:p>
          <w:p w:rsidR="002A4209" w:rsidRPr="002B7B7C" w:rsidRDefault="002A4209" w:rsidP="002A4209">
            <w:pPr>
              <w:pStyle w:val="Pieddepage1"/>
              <w:numPr>
                <w:ilvl w:val="0"/>
                <w:numId w:val="38"/>
              </w:numPr>
              <w:tabs>
                <w:tab w:val="clear" w:pos="4536"/>
                <w:tab w:val="clear" w:pos="9072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9"/>
                <w:tab w:val="left" w:pos="31680"/>
                <w:tab w:val="left" w:pos="31680"/>
              </w:tabs>
              <w:rPr>
                <w:rFonts w:cs="Arial"/>
                <w:sz w:val="20"/>
              </w:rPr>
            </w:pPr>
            <w:r w:rsidRPr="002B7B7C">
              <w:rPr>
                <w:rFonts w:cs="Arial"/>
                <w:sz w:val="20"/>
              </w:rPr>
              <w:t xml:space="preserve">Avez-vous déjà vu une épée ? </w:t>
            </w:r>
          </w:p>
          <w:p w:rsidR="002A4209" w:rsidRPr="002B7B7C" w:rsidRDefault="002A4209" w:rsidP="002A4209">
            <w:pPr>
              <w:pStyle w:val="Pieddepage1"/>
              <w:numPr>
                <w:ilvl w:val="0"/>
                <w:numId w:val="38"/>
              </w:numPr>
              <w:tabs>
                <w:tab w:val="clear" w:pos="4536"/>
                <w:tab w:val="clear" w:pos="9072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9"/>
                <w:tab w:val="left" w:pos="31680"/>
                <w:tab w:val="left" w:pos="31680"/>
              </w:tabs>
              <w:rPr>
                <w:rFonts w:cs="Arial"/>
                <w:sz w:val="20"/>
              </w:rPr>
            </w:pPr>
            <w:r w:rsidRPr="002B7B7C">
              <w:rPr>
                <w:rFonts w:cs="Arial"/>
                <w:sz w:val="20"/>
              </w:rPr>
              <w:t>Quand voit-on des épées ? (compétitions, olympiques, guerres, musée, certains animaux)</w:t>
            </w:r>
          </w:p>
          <w:p w:rsidR="002A4209" w:rsidRPr="002B7B7C" w:rsidRDefault="002A4209" w:rsidP="002A4209">
            <w:pPr>
              <w:pStyle w:val="Pieddepage1"/>
              <w:numPr>
                <w:ilvl w:val="0"/>
                <w:numId w:val="38"/>
              </w:numPr>
              <w:tabs>
                <w:tab w:val="clear" w:pos="4536"/>
                <w:tab w:val="clear" w:pos="9072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9"/>
                <w:tab w:val="left" w:pos="31680"/>
                <w:tab w:val="left" w:pos="31680"/>
              </w:tabs>
              <w:rPr>
                <w:rFonts w:cs="Arial"/>
                <w:sz w:val="20"/>
              </w:rPr>
            </w:pPr>
            <w:r w:rsidRPr="002B7B7C">
              <w:rPr>
                <w:rFonts w:cs="Arial"/>
                <w:sz w:val="20"/>
              </w:rPr>
              <w:t xml:space="preserve">Qui </w:t>
            </w:r>
            <w:r w:rsidR="0070621A">
              <w:rPr>
                <w:rFonts w:cs="Arial"/>
                <w:sz w:val="20"/>
              </w:rPr>
              <w:t>fabrique les épées ? (forgeron</w:t>
            </w:r>
            <w:r w:rsidRPr="002B7B7C">
              <w:rPr>
                <w:rFonts w:cs="Arial"/>
                <w:sz w:val="20"/>
              </w:rPr>
              <w:t>)</w:t>
            </w:r>
          </w:p>
          <w:p w:rsidR="002A4209" w:rsidRPr="002B7B7C" w:rsidRDefault="002A4209" w:rsidP="002A4209">
            <w:pPr>
              <w:pStyle w:val="Pieddepage1"/>
              <w:numPr>
                <w:ilvl w:val="0"/>
                <w:numId w:val="38"/>
              </w:numPr>
              <w:tabs>
                <w:tab w:val="clear" w:pos="4536"/>
                <w:tab w:val="clear" w:pos="9072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9"/>
                <w:tab w:val="left" w:pos="31680"/>
                <w:tab w:val="left" w:pos="31680"/>
              </w:tabs>
              <w:rPr>
                <w:rFonts w:cs="Arial"/>
                <w:sz w:val="20"/>
              </w:rPr>
            </w:pPr>
            <w:r w:rsidRPr="002B7B7C">
              <w:rPr>
                <w:rFonts w:cs="Arial"/>
                <w:sz w:val="20"/>
              </w:rPr>
              <w:t>A quoi ressemble une épée ? (Évolution des épées)</w:t>
            </w:r>
          </w:p>
          <w:p w:rsidR="002A4209" w:rsidRPr="002B7B7C" w:rsidRDefault="002A4209" w:rsidP="002A4209">
            <w:pPr>
              <w:pStyle w:val="Pieddepage1"/>
              <w:numPr>
                <w:ilvl w:val="0"/>
                <w:numId w:val="38"/>
              </w:numPr>
              <w:tabs>
                <w:tab w:val="clear" w:pos="4536"/>
                <w:tab w:val="clear" w:pos="9072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9"/>
                <w:tab w:val="left" w:pos="31680"/>
                <w:tab w:val="left" w:pos="31680"/>
              </w:tabs>
              <w:rPr>
                <w:rFonts w:cs="Arial"/>
                <w:sz w:val="20"/>
              </w:rPr>
            </w:pPr>
            <w:r w:rsidRPr="002B7B7C">
              <w:rPr>
                <w:rFonts w:cs="Arial"/>
                <w:sz w:val="20"/>
              </w:rPr>
              <w:t>Pensez-vous qu’il existe plusieurs sortes d’épées ? (épée, fleuret, sabre)</w:t>
            </w:r>
          </w:p>
          <w:p w:rsidR="002A4209" w:rsidRPr="002B7B7C" w:rsidRDefault="002A4209" w:rsidP="002A4209">
            <w:pPr>
              <w:pStyle w:val="Pieddepage1"/>
              <w:numPr>
                <w:ilvl w:val="0"/>
                <w:numId w:val="38"/>
              </w:numPr>
              <w:tabs>
                <w:tab w:val="clear" w:pos="4536"/>
                <w:tab w:val="clear" w:pos="9072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9"/>
                <w:tab w:val="left" w:pos="31680"/>
                <w:tab w:val="left" w:pos="31680"/>
              </w:tabs>
              <w:rPr>
                <w:rFonts w:cs="Arial"/>
                <w:sz w:val="20"/>
              </w:rPr>
            </w:pPr>
            <w:r w:rsidRPr="002B7B7C">
              <w:rPr>
                <w:rFonts w:cs="Arial"/>
                <w:sz w:val="20"/>
              </w:rPr>
              <w:t xml:space="preserve">Que fait-on avec une </w:t>
            </w:r>
            <w:r w:rsidR="00C86593">
              <w:rPr>
                <w:rFonts w:cs="Arial"/>
                <w:sz w:val="20"/>
              </w:rPr>
              <w:t>épée</w:t>
            </w:r>
            <w:r w:rsidRPr="002B7B7C">
              <w:rPr>
                <w:rFonts w:cs="Arial"/>
                <w:sz w:val="20"/>
              </w:rPr>
              <w:t xml:space="preserve"> qu’elle est la fonction d’une épée ? (défense, sport, etc.)</w:t>
            </w:r>
          </w:p>
          <w:p w:rsidR="002A4209" w:rsidRPr="002B7B7C" w:rsidRDefault="002A4209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0"/>
              </w:rPr>
            </w:pPr>
          </w:p>
          <w:p w:rsidR="00E73A50" w:rsidRPr="00E73A50" w:rsidRDefault="00E73A50" w:rsidP="00E73A50">
            <w:pPr>
              <w:pStyle w:val="Paragraphedeliste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709"/>
                <w:tab w:val="left" w:pos="31680"/>
                <w:tab w:val="left" w:pos="31680"/>
              </w:tabs>
              <w:ind w:left="360"/>
              <w:rPr>
                <w:sz w:val="20"/>
                <w:szCs w:val="20"/>
              </w:rPr>
            </w:pPr>
            <w:r w:rsidRPr="00E73A50">
              <w:rPr>
                <w:color w:val="FF0000"/>
                <w:sz w:val="20"/>
                <w:szCs w:val="20"/>
              </w:rPr>
              <w:t>Préalablement</w:t>
            </w:r>
            <w:r w:rsidRPr="00E73A50">
              <w:rPr>
                <w:sz w:val="20"/>
                <w:szCs w:val="20"/>
              </w:rPr>
              <w:t xml:space="preserve"> : S’approprier la démarche scientifique et technologique afin d’initier la démarche technologique avec les élèves </w:t>
            </w:r>
          </w:p>
          <w:p w:rsidR="002B7B7C" w:rsidRPr="002B7B7C" w:rsidRDefault="001B3451" w:rsidP="00ED3E8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0"/>
              </w:rPr>
            </w:pPr>
            <w:hyperlink r:id="rId24" w:history="1">
              <w:r w:rsidR="00E73A50" w:rsidRPr="00E73A50">
                <w:rPr>
                  <w:rStyle w:val="Lienhypertexte"/>
                  <w:sz w:val="20"/>
                </w:rPr>
                <w:t>http://www2.cslaval.qc.ca/cdp/UserFiles/File/previews/demarche_generale/</w:t>
              </w:r>
            </w:hyperlink>
          </w:p>
          <w:p w:rsidR="00EF2028" w:rsidRPr="00ED3E8E" w:rsidRDefault="00EF2028" w:rsidP="00ED3E8E">
            <w:pPr>
              <w:pStyle w:val="Paragraphedeliste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709"/>
                <w:tab w:val="left" w:pos="31680"/>
                <w:tab w:val="left" w:pos="31680"/>
              </w:tabs>
              <w:ind w:left="360"/>
              <w:rPr>
                <w:sz w:val="20"/>
                <w:szCs w:val="20"/>
              </w:rPr>
            </w:pPr>
          </w:p>
          <w:p w:rsidR="00ED3E8E" w:rsidRDefault="00ED3E8E" w:rsidP="00ED3E8E">
            <w:pPr>
              <w:pStyle w:val="Paragraphedeliste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709"/>
                <w:tab w:val="left" w:pos="31680"/>
                <w:tab w:val="left" w:pos="31680"/>
              </w:tabs>
              <w:ind w:left="360"/>
              <w:rPr>
                <w:sz w:val="22"/>
                <w:szCs w:val="22"/>
              </w:rPr>
            </w:pPr>
            <w:r w:rsidRPr="00ED3E8E">
              <w:rPr>
                <w:sz w:val="20"/>
                <w:szCs w:val="20"/>
              </w:rPr>
              <w:t>cette SAÉ permet surtout de développer la compétence 1</w:t>
            </w:r>
            <w:r w:rsidR="0070621A">
              <w:rPr>
                <w:sz w:val="20"/>
                <w:szCs w:val="20"/>
              </w:rPr>
              <w:t>, les stratégies et l</w:t>
            </w:r>
            <w:r w:rsidRPr="00ED3E8E">
              <w:rPr>
                <w:sz w:val="20"/>
                <w:szCs w:val="20"/>
              </w:rPr>
              <w:t>es techniques</w:t>
            </w:r>
          </w:p>
        </w:tc>
      </w:tr>
      <w:tr w:rsidR="0098608A" w:rsidRPr="003122FB" w:rsidTr="009974FD">
        <w:trPr>
          <w:cantSplit/>
          <w:trHeight w:val="8546"/>
        </w:trPr>
        <w:tc>
          <w:tcPr>
            <w:tcW w:w="5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08A" w:rsidRDefault="0098608A" w:rsidP="0098608A">
            <w:pPr>
              <w:pStyle w:val="Paragraphedeliste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3122FB">
              <w:rPr>
                <w:sz w:val="22"/>
                <w:szCs w:val="22"/>
              </w:rPr>
              <w:lastRenderedPageBreak/>
              <w:t xml:space="preserve">Analyse d'épées existantes </w:t>
            </w:r>
          </w:p>
          <w:p w:rsidR="006A3F8F" w:rsidRDefault="006A3F8F" w:rsidP="009424F9">
            <w:pPr>
              <w:pStyle w:val="Paragraphedeliste"/>
              <w:rPr>
                <w:sz w:val="22"/>
                <w:szCs w:val="22"/>
              </w:rPr>
            </w:pPr>
          </w:p>
          <w:p w:rsidR="0070621A" w:rsidRPr="00E73A50" w:rsidRDefault="0070621A" w:rsidP="0070621A">
            <w:pPr>
              <w:pStyle w:val="Paragraphedeliste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709"/>
                <w:tab w:val="left" w:pos="31680"/>
                <w:tab w:val="left" w:pos="3168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Début de la démarche d’analyse avec le cahier de l’élève.</w:t>
            </w:r>
          </w:p>
          <w:p w:rsidR="00B358AA" w:rsidRDefault="00B358AA" w:rsidP="001C2B06">
            <w:pPr>
              <w:pStyle w:val="Paragraphedeliste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709"/>
                <w:tab w:val="left" w:pos="31680"/>
                <w:tab w:val="left" w:pos="31680"/>
              </w:tabs>
              <w:ind w:left="360"/>
              <w:rPr>
                <w:sz w:val="20"/>
                <w:szCs w:val="20"/>
              </w:rPr>
            </w:pPr>
          </w:p>
          <w:p w:rsidR="00B358AA" w:rsidRDefault="00B358AA" w:rsidP="00B358AA">
            <w:pPr>
              <w:pStyle w:val="Paragraphedeliste"/>
              <w:numPr>
                <w:ilvl w:val="1"/>
                <w:numId w:val="44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Identifier l’objet et sa fonction</w:t>
            </w:r>
          </w:p>
          <w:p w:rsidR="0098608A" w:rsidRDefault="0098608A" w:rsidP="00B358AA">
            <w:pPr>
              <w:pStyle w:val="Paragraphedeliste"/>
              <w:numPr>
                <w:ilvl w:val="1"/>
                <w:numId w:val="44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Présentation </w:t>
            </w:r>
            <w:r w:rsidR="00B358AA">
              <w:rPr>
                <w:sz w:val="22"/>
                <w:szCs w:val="22"/>
              </w:rPr>
              <w:t>de l’</w:t>
            </w:r>
            <w:r>
              <w:rPr>
                <w:sz w:val="22"/>
                <w:szCs w:val="22"/>
              </w:rPr>
              <w:t xml:space="preserve">épée de mousse commerciale </w:t>
            </w:r>
          </w:p>
          <w:p w:rsidR="0070621A" w:rsidRDefault="0070621A" w:rsidP="0070621A">
            <w:pPr>
              <w:pStyle w:val="Paragraphedeliste"/>
              <w:numPr>
                <w:ilvl w:val="2"/>
                <w:numId w:val="44"/>
              </w:num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Jouer un peu avec ces épées. Que se passe-t-il lorsqu’on applique une force de </w:t>
            </w:r>
            <w:r w:rsidR="00C86593">
              <w:rPr>
                <w:sz w:val="22"/>
                <w:szCs w:val="22"/>
              </w:rPr>
              <w:t>côté</w:t>
            </w:r>
            <w:r>
              <w:rPr>
                <w:sz w:val="22"/>
                <w:szCs w:val="22"/>
              </w:rPr>
              <w:t>? Par devant?</w:t>
            </w:r>
          </w:p>
          <w:p w:rsidR="00477654" w:rsidRDefault="00477654" w:rsidP="0070621A">
            <w:pPr>
              <w:pStyle w:val="Paragraphedeliste"/>
              <w:numPr>
                <w:ilvl w:val="2"/>
                <w:numId w:val="44"/>
              </w:num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Faire découvrir l’épée et ses différentes parties extérieures et possiblement internes (tube)</w:t>
            </w:r>
            <w:r w:rsidR="001C2B06">
              <w:rPr>
                <w:sz w:val="22"/>
                <w:szCs w:val="22"/>
              </w:rPr>
              <w:t>.</w:t>
            </w:r>
          </w:p>
          <w:p w:rsidR="00477654" w:rsidRDefault="00477654" w:rsidP="0070621A">
            <w:pPr>
              <w:pStyle w:val="Paragraphedeliste"/>
              <w:numPr>
                <w:ilvl w:val="2"/>
                <w:numId w:val="44"/>
              </w:num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Demander aux élèves de </w:t>
            </w:r>
            <w:r w:rsidR="001C2B06">
              <w:rPr>
                <w:sz w:val="22"/>
                <w:szCs w:val="22"/>
              </w:rPr>
              <w:t xml:space="preserve">compléter le schéma de construction </w:t>
            </w:r>
            <w:r>
              <w:rPr>
                <w:sz w:val="22"/>
                <w:szCs w:val="22"/>
              </w:rPr>
              <w:t>de leur épée</w:t>
            </w:r>
            <w:r w:rsidR="001C2B06">
              <w:rPr>
                <w:sz w:val="22"/>
                <w:szCs w:val="22"/>
              </w:rPr>
              <w:t>.</w:t>
            </w:r>
          </w:p>
          <w:p w:rsidR="00477654" w:rsidRDefault="00477654" w:rsidP="0070621A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98608A" w:rsidRDefault="0098608A" w:rsidP="0070621A">
            <w:pPr>
              <w:pStyle w:val="Paragraphedeliste"/>
              <w:numPr>
                <w:ilvl w:val="1"/>
                <w:numId w:val="44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Identifié </w:t>
            </w:r>
            <w:r w:rsidR="00477654">
              <w:rPr>
                <w:sz w:val="22"/>
                <w:szCs w:val="22"/>
              </w:rPr>
              <w:t xml:space="preserve">avec les </w:t>
            </w:r>
            <w:r w:rsidR="00C86593">
              <w:rPr>
                <w:sz w:val="22"/>
                <w:szCs w:val="22"/>
              </w:rPr>
              <w:t>élèves</w:t>
            </w:r>
            <w:r w:rsidR="00477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les diverses parties </w:t>
            </w:r>
            <w:r w:rsidR="00477654">
              <w:rPr>
                <w:sz w:val="22"/>
                <w:szCs w:val="22"/>
              </w:rPr>
              <w:t xml:space="preserve">extérieures </w:t>
            </w:r>
            <w:r w:rsidR="00B358AA">
              <w:rPr>
                <w:sz w:val="22"/>
                <w:szCs w:val="22"/>
              </w:rPr>
              <w:t xml:space="preserve">et </w:t>
            </w:r>
            <w:r w:rsidR="00C86593">
              <w:rPr>
                <w:sz w:val="22"/>
                <w:szCs w:val="22"/>
              </w:rPr>
              <w:t>intérieures</w:t>
            </w:r>
            <w:r w:rsidR="00B358AA">
              <w:rPr>
                <w:sz w:val="22"/>
                <w:szCs w:val="22"/>
              </w:rPr>
              <w:t xml:space="preserve"> </w:t>
            </w:r>
            <w:r w:rsidR="00477654">
              <w:rPr>
                <w:sz w:val="22"/>
                <w:szCs w:val="22"/>
              </w:rPr>
              <w:t>de l’épée</w:t>
            </w:r>
            <w:r w:rsidR="00B358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leur fonction</w:t>
            </w:r>
            <w:r w:rsidR="00B358AA">
              <w:rPr>
                <w:sz w:val="22"/>
                <w:szCs w:val="22"/>
              </w:rPr>
              <w:t xml:space="preserve"> et leur composition.</w:t>
            </w:r>
            <w:r w:rsidR="00477654">
              <w:rPr>
                <w:sz w:val="22"/>
                <w:szCs w:val="22"/>
              </w:rPr>
              <w:t xml:space="preserve"> </w:t>
            </w:r>
          </w:p>
          <w:p w:rsidR="00EF2028" w:rsidRDefault="00EF2028" w:rsidP="0070621A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1C2B06" w:rsidRPr="006A3F8F" w:rsidRDefault="001C2B06" w:rsidP="00B358AA">
            <w:pPr>
              <w:pStyle w:val="Paragraphedeliste"/>
              <w:numPr>
                <w:ilvl w:val="1"/>
                <w:numId w:val="44"/>
              </w:numPr>
              <w:ind w:left="720"/>
              <w:rPr>
                <w:sz w:val="22"/>
                <w:szCs w:val="22"/>
              </w:rPr>
            </w:pPr>
            <w:r w:rsidRPr="00B358AA">
              <w:rPr>
                <w:sz w:val="22"/>
                <w:szCs w:val="22"/>
              </w:rPr>
              <w:t>Discuter des qualités et de la construction de l’épée commerciale (Doll</w:t>
            </w:r>
            <w:r w:rsidR="004D6549">
              <w:rPr>
                <w:sz w:val="22"/>
                <w:szCs w:val="22"/>
              </w:rPr>
              <w:t>a</w:t>
            </w:r>
            <w:r w:rsidRPr="00B358AA">
              <w:rPr>
                <w:sz w:val="22"/>
                <w:szCs w:val="22"/>
              </w:rPr>
              <w:t>rama), formulation d'hypothèses sur les fonctions d'une épée en mousse comme objet technique et sportif ainsi que l’analyse de l’épée et de sa construction.</w:t>
            </w:r>
            <w:r w:rsidRPr="006A3F8F">
              <w:rPr>
                <w:sz w:val="22"/>
                <w:szCs w:val="22"/>
              </w:rPr>
              <w:tab/>
            </w:r>
          </w:p>
          <w:p w:rsidR="001C2B06" w:rsidRDefault="001C2B06" w:rsidP="001C2B06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6A3F8F" w:rsidRPr="003122FB" w:rsidRDefault="006A3F8F" w:rsidP="00800738">
            <w:pPr>
              <w:pStyle w:val="Paragraphedeliste"/>
              <w:ind w:left="1080"/>
              <w:rPr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1A" w:rsidRDefault="0070621A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sz w:val="22"/>
                <w:szCs w:val="22"/>
              </w:rPr>
            </w:pPr>
          </w:p>
          <w:p w:rsidR="0098608A" w:rsidRDefault="006A3F8F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Démarche d’analyse : </w:t>
            </w:r>
            <w:hyperlink r:id="rId25" w:history="1">
              <w:r w:rsidRPr="00176A13">
                <w:rPr>
                  <w:rStyle w:val="Lienhypertexte"/>
                  <w:rFonts w:cs="Arial"/>
                  <w:sz w:val="20"/>
                  <w:szCs w:val="22"/>
                </w:rPr>
                <w:t>http://www2.cslaval.qc.ca/cdp/pages/primaire-outils-ressources.html</w:t>
              </w:r>
            </w:hyperlink>
            <w:r>
              <w:rPr>
                <w:rFonts w:cs="Arial"/>
                <w:sz w:val="20"/>
                <w:szCs w:val="22"/>
              </w:rPr>
              <w:t xml:space="preserve"> </w:t>
            </w:r>
          </w:p>
          <w:p w:rsidR="009424F9" w:rsidRDefault="009424F9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2"/>
                <w:szCs w:val="22"/>
              </w:rPr>
            </w:pPr>
          </w:p>
          <w:p w:rsidR="0070621A" w:rsidRDefault="0070621A" w:rsidP="0070621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Manipulation d’épées :</w:t>
            </w:r>
          </w:p>
          <w:p w:rsidR="0098608A" w:rsidRDefault="0098608A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Épée de mousse commerciale (Doll</w:t>
            </w:r>
            <w:r w:rsidR="00B705B7">
              <w:rPr>
                <w:rFonts w:cs="Arial"/>
                <w:sz w:val="22"/>
                <w:szCs w:val="22"/>
              </w:rPr>
              <w:t>a</w:t>
            </w:r>
            <w:r w:rsidRPr="003122FB">
              <w:rPr>
                <w:rFonts w:cs="Arial"/>
                <w:sz w:val="22"/>
                <w:szCs w:val="22"/>
              </w:rPr>
              <w:t>rama)</w:t>
            </w:r>
          </w:p>
          <w:p w:rsidR="0098608A" w:rsidRDefault="0098608A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77654">
              <w:rPr>
                <w:sz w:val="22"/>
                <w:szCs w:val="22"/>
              </w:rPr>
              <w:t xml:space="preserve">10 </w:t>
            </w:r>
            <w:r w:rsidR="00C86593">
              <w:rPr>
                <w:sz w:val="22"/>
                <w:szCs w:val="22"/>
              </w:rPr>
              <w:t>épées</w:t>
            </w:r>
            <w:r w:rsidR="00477654">
              <w:rPr>
                <w:sz w:val="22"/>
                <w:szCs w:val="22"/>
              </w:rPr>
              <w:t xml:space="preserve"> </w:t>
            </w:r>
            <w:r w:rsidR="00C86593">
              <w:rPr>
                <w:sz w:val="22"/>
                <w:szCs w:val="22"/>
              </w:rPr>
              <w:t>entières</w:t>
            </w:r>
            <w:r>
              <w:rPr>
                <w:sz w:val="22"/>
                <w:szCs w:val="22"/>
              </w:rPr>
              <w:t xml:space="preserve"> </w:t>
            </w:r>
            <w:r w:rsidR="00477654">
              <w:rPr>
                <w:sz w:val="22"/>
                <w:szCs w:val="22"/>
              </w:rPr>
              <w:t>semi</w:t>
            </w:r>
            <w:r w:rsidR="00C86593">
              <w:rPr>
                <w:sz w:val="22"/>
                <w:szCs w:val="22"/>
              </w:rPr>
              <w:t>-démontées</w:t>
            </w:r>
            <w:r w:rsidR="00477654">
              <w:rPr>
                <w:sz w:val="22"/>
                <w:szCs w:val="22"/>
              </w:rPr>
              <w:t>)</w:t>
            </w:r>
          </w:p>
          <w:p w:rsidR="0070621A" w:rsidRDefault="0070621A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sz w:val="22"/>
                <w:szCs w:val="22"/>
              </w:rPr>
            </w:pPr>
          </w:p>
          <w:p w:rsidR="00477654" w:rsidRDefault="00477654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sz w:val="22"/>
                <w:szCs w:val="22"/>
              </w:rPr>
            </w:pPr>
          </w:p>
          <w:p w:rsidR="00477654" w:rsidRDefault="00477654" w:rsidP="0098608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sz w:val="22"/>
                <w:szCs w:val="22"/>
              </w:rPr>
            </w:pPr>
          </w:p>
          <w:p w:rsidR="00B358AA" w:rsidRDefault="00B358AA" w:rsidP="00B358A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Cahier de l’élève : </w:t>
            </w:r>
          </w:p>
          <w:p w:rsidR="00EF2028" w:rsidRDefault="001C2B06" w:rsidP="00B358AA">
            <w:pPr>
              <w:pStyle w:val="Pieddepage1"/>
              <w:numPr>
                <w:ilvl w:val="0"/>
                <w:numId w:val="48"/>
              </w:numPr>
              <w:tabs>
                <w:tab w:val="clear" w:pos="4536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894"/>
              </w:tabs>
              <w:ind w:left="46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F2028">
              <w:rPr>
                <w:sz w:val="22"/>
                <w:szCs w:val="22"/>
              </w:rPr>
              <w:t xml:space="preserve">euille </w:t>
            </w:r>
            <w:r w:rsidR="00B358AA">
              <w:rPr>
                <w:sz w:val="22"/>
                <w:szCs w:val="22"/>
              </w:rPr>
              <w:t>d’observations</w:t>
            </w:r>
          </w:p>
          <w:p w:rsidR="00B358AA" w:rsidRDefault="00B358AA" w:rsidP="00B358AA">
            <w:pPr>
              <w:pStyle w:val="Pieddepage1"/>
              <w:numPr>
                <w:ilvl w:val="0"/>
                <w:numId w:val="48"/>
              </w:numPr>
              <w:tabs>
                <w:tab w:val="clear" w:pos="4536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894"/>
              </w:tabs>
              <w:ind w:left="46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Schéma de construction</w:t>
            </w:r>
          </w:p>
          <w:p w:rsidR="00B358AA" w:rsidRDefault="00B358AA" w:rsidP="00B358AA">
            <w:pPr>
              <w:pStyle w:val="Pieddepage1"/>
              <w:numPr>
                <w:ilvl w:val="0"/>
                <w:numId w:val="48"/>
              </w:numPr>
              <w:tabs>
                <w:tab w:val="clear" w:pos="4536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894"/>
              </w:tabs>
              <w:ind w:left="46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B358AA" w:rsidRDefault="00B358AA" w:rsidP="00B358AA">
            <w:pPr>
              <w:pStyle w:val="Pieddepage1"/>
              <w:tabs>
                <w:tab w:val="clear" w:pos="453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894"/>
              </w:tabs>
              <w:ind w:left="468"/>
              <w:rPr>
                <w:sz w:val="22"/>
                <w:szCs w:val="22"/>
              </w:rPr>
            </w:pPr>
          </w:p>
          <w:p w:rsidR="0098608A" w:rsidRPr="003122FB" w:rsidRDefault="0098608A" w:rsidP="00B358A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B358AA" w:rsidRDefault="00B358AA"/>
    <w:p w:rsidR="00B358AA" w:rsidRDefault="00B358AA">
      <w:r>
        <w:br w:type="page"/>
      </w:r>
    </w:p>
    <w:tbl>
      <w:tblPr>
        <w:tblW w:w="990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245"/>
        <w:gridCol w:w="4659"/>
      </w:tblGrid>
      <w:tr w:rsidR="000B6417" w:rsidRPr="003122FB" w:rsidTr="004D18CF">
        <w:trPr>
          <w:cantSplit/>
          <w:trHeight w:val="663"/>
        </w:trPr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5E77D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 2" w:char="F076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B6417" w:rsidRPr="003122FB">
              <w:rPr>
                <w:rFonts w:cs="Arial"/>
                <w:sz w:val="22"/>
                <w:szCs w:val="22"/>
              </w:rPr>
              <w:t xml:space="preserve">Réalisation </w:t>
            </w:r>
          </w:p>
        </w:tc>
      </w:tr>
      <w:tr w:rsidR="000B6417" w:rsidRPr="003122FB" w:rsidTr="004D18CF">
        <w:trPr>
          <w:cantSplit/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714A29" w:rsidRDefault="000B6417" w:rsidP="00714A29">
            <w:pPr>
              <w:pStyle w:val="Pieddepage1"/>
              <w:tabs>
                <w:tab w:val="clear" w:pos="453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Description des activités d’acquisition </w:t>
            </w:r>
          </w:p>
          <w:p w:rsidR="000B6417" w:rsidRPr="003122FB" w:rsidRDefault="000B6417" w:rsidP="00714A29">
            <w:pPr>
              <w:pStyle w:val="Pieddepage1"/>
              <w:tabs>
                <w:tab w:val="clear" w:pos="453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de ressources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417" w:rsidRPr="003122FB" w:rsidRDefault="002A4209" w:rsidP="00714A29">
            <w:pPr>
              <w:pStyle w:val="Pieddepage1"/>
              <w:tabs>
                <w:tab w:val="clear" w:pos="453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remarques et matériel</w:t>
            </w:r>
          </w:p>
        </w:tc>
      </w:tr>
      <w:tr w:rsidR="000B6417" w:rsidRPr="003122FB" w:rsidTr="00994DD9">
        <w:trPr>
          <w:cantSplit/>
          <w:trHeight w:val="461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08A" w:rsidRDefault="0098608A" w:rsidP="0098608A">
            <w:pPr>
              <w:pStyle w:val="Paragraphedeliste"/>
              <w:ind w:left="0"/>
              <w:rPr>
                <w:sz w:val="22"/>
                <w:szCs w:val="22"/>
              </w:rPr>
            </w:pPr>
            <w:r w:rsidRPr="004005E6">
              <w:rPr>
                <w:b/>
                <w:sz w:val="22"/>
                <w:szCs w:val="22"/>
              </w:rPr>
              <w:t xml:space="preserve">Cours 1 : suite </w:t>
            </w:r>
          </w:p>
          <w:p w:rsidR="00994DD9" w:rsidRDefault="00994DD9" w:rsidP="00994DD9">
            <w:pPr>
              <w:pStyle w:val="Paragraphedeliste"/>
              <w:rPr>
                <w:sz w:val="22"/>
                <w:szCs w:val="22"/>
              </w:rPr>
            </w:pPr>
          </w:p>
          <w:p w:rsidR="00994DD9" w:rsidRDefault="00994DD9" w:rsidP="0098608A">
            <w:pPr>
              <w:pStyle w:val="Paragraphedeliste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3122FB">
              <w:rPr>
                <w:sz w:val="22"/>
                <w:szCs w:val="22"/>
              </w:rPr>
              <w:t>ormulation d'hypothèses sur la bo</w:t>
            </w:r>
            <w:r>
              <w:rPr>
                <w:sz w:val="22"/>
                <w:szCs w:val="22"/>
              </w:rPr>
              <w:t>nne façon de concevoir une épée.</w:t>
            </w:r>
          </w:p>
          <w:p w:rsidR="00994DD9" w:rsidRDefault="00994DD9" w:rsidP="0098608A">
            <w:pPr>
              <w:pStyle w:val="Paragraphedeliste"/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on va fabriquer ça?</w:t>
            </w:r>
          </w:p>
          <w:p w:rsidR="00366C80" w:rsidRDefault="00366C80" w:rsidP="0098608A">
            <w:pPr>
              <w:pStyle w:val="Paragraphedeliste"/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Notion de cahier de charge</w:t>
            </w:r>
          </w:p>
          <w:p w:rsidR="00366C80" w:rsidRDefault="00366C80" w:rsidP="0098608A">
            <w:pPr>
              <w:pStyle w:val="Paragraphedeliste"/>
              <w:numPr>
                <w:ilvl w:val="2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Faire discuter les élèves au sujet des qualités d’une bonne épée</w:t>
            </w:r>
          </w:p>
          <w:p w:rsidR="00366C80" w:rsidRDefault="00366C80" w:rsidP="0098608A">
            <w:pPr>
              <w:pStyle w:val="Paragraphedeliste"/>
              <w:numPr>
                <w:ilvl w:val="2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Présenter la notion et le cahier de charge </w:t>
            </w:r>
            <w:r w:rsidR="00B358AA">
              <w:rPr>
                <w:sz w:val="22"/>
                <w:szCs w:val="22"/>
              </w:rPr>
              <w:t>et/ou en construire un</w:t>
            </w:r>
          </w:p>
          <w:p w:rsidR="00B358AA" w:rsidRDefault="00B358AA" w:rsidP="00B358AA">
            <w:pPr>
              <w:pStyle w:val="Paragraphedeliste"/>
              <w:rPr>
                <w:sz w:val="22"/>
                <w:szCs w:val="22"/>
              </w:rPr>
            </w:pPr>
          </w:p>
          <w:p w:rsidR="00B358AA" w:rsidRDefault="00B358AA" w:rsidP="00B358AA">
            <w:pPr>
              <w:pStyle w:val="Paragraphedeliste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Présentation du matériel et des matériaux disponibles</w:t>
            </w:r>
          </w:p>
          <w:p w:rsidR="00EF2028" w:rsidRDefault="00EF2028" w:rsidP="00EF2028">
            <w:pPr>
              <w:pStyle w:val="Paragraphedeliste"/>
              <w:rPr>
                <w:sz w:val="22"/>
                <w:szCs w:val="22"/>
              </w:rPr>
            </w:pPr>
          </w:p>
          <w:p w:rsidR="0083433E" w:rsidRDefault="0083433E" w:rsidP="0098608A">
            <w:pPr>
              <w:pStyle w:val="Paragraphedeliste"/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Choix de matériaux et de matériel</w:t>
            </w:r>
            <w:r w:rsidR="00695C40">
              <w:rPr>
                <w:sz w:val="22"/>
                <w:szCs w:val="22"/>
              </w:rPr>
              <w:t xml:space="preserve"> en fonction de leur</w:t>
            </w:r>
            <w:r w:rsidR="007A2EAC">
              <w:rPr>
                <w:sz w:val="22"/>
                <w:szCs w:val="22"/>
              </w:rPr>
              <w:t>s</w:t>
            </w:r>
            <w:r w:rsidR="00695C40">
              <w:rPr>
                <w:sz w:val="22"/>
                <w:szCs w:val="22"/>
              </w:rPr>
              <w:t xml:space="preserve"> propriétés</w:t>
            </w:r>
            <w:r w:rsidR="007A2EAC">
              <w:rPr>
                <w:sz w:val="22"/>
                <w:szCs w:val="22"/>
              </w:rPr>
              <w:t>.</w:t>
            </w:r>
          </w:p>
          <w:p w:rsidR="0083433E" w:rsidRDefault="001C035E" w:rsidP="0098608A">
            <w:pPr>
              <w:pStyle w:val="Paragraphedeliste"/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Élaboration commune ou p</w:t>
            </w:r>
            <w:r w:rsidR="0083433E">
              <w:rPr>
                <w:sz w:val="22"/>
                <w:szCs w:val="22"/>
              </w:rPr>
              <w:t>roposition de protocole</w:t>
            </w:r>
          </w:p>
          <w:p w:rsidR="00994DD9" w:rsidRDefault="00994DD9" w:rsidP="00994DD9">
            <w:pPr>
              <w:pStyle w:val="Paragraphedeliste"/>
              <w:rPr>
                <w:sz w:val="22"/>
                <w:szCs w:val="22"/>
              </w:rPr>
            </w:pP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028" w:rsidRDefault="009974FD" w:rsidP="00EF20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0B6417" w:rsidRPr="003122FB">
              <w:rPr>
                <w:rFonts w:cs="Arial"/>
                <w:sz w:val="22"/>
                <w:szCs w:val="22"/>
              </w:rPr>
              <w:t xml:space="preserve">ours </w:t>
            </w:r>
            <w:r w:rsidR="00994DD9">
              <w:rPr>
                <w:rFonts w:cs="Arial"/>
                <w:sz w:val="22"/>
                <w:szCs w:val="22"/>
              </w:rPr>
              <w:t>1</w:t>
            </w:r>
            <w:r w:rsidR="004D18CF">
              <w:rPr>
                <w:rFonts w:cs="Arial"/>
                <w:sz w:val="22"/>
                <w:szCs w:val="22"/>
              </w:rPr>
              <w:t xml:space="preserve"> : </w:t>
            </w:r>
            <w:r w:rsidR="00EF2028">
              <w:rPr>
                <w:sz w:val="22"/>
                <w:szCs w:val="22"/>
              </w:rPr>
              <w:t>Demander aux élèves de se regrouper en dyades</w:t>
            </w:r>
          </w:p>
          <w:p w:rsidR="00994DD9" w:rsidRDefault="00994DD9" w:rsidP="00EF2028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994DD9" w:rsidRDefault="00B358AA" w:rsidP="00EF2028">
            <w:pPr>
              <w:pStyle w:val="Paragraphedeliste"/>
              <w:numPr>
                <w:ilvl w:val="0"/>
                <w:numId w:val="45"/>
              </w:numPr>
              <w:ind w:lef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94DD9">
              <w:rPr>
                <w:sz w:val="22"/>
                <w:szCs w:val="22"/>
              </w:rPr>
              <w:t>roposer des façons de faire pour ensuite en discuter en plénière.</w:t>
            </w:r>
          </w:p>
          <w:p w:rsidR="00EF2028" w:rsidRDefault="00EF2028" w:rsidP="00EF2028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83433E" w:rsidRDefault="0083433E" w:rsidP="00EF2028">
            <w:pPr>
              <w:pStyle w:val="Paragraphedeliste"/>
              <w:numPr>
                <w:ilvl w:val="0"/>
                <w:numId w:val="45"/>
              </w:numPr>
              <w:ind w:lef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 annexe (cahier de l’élève – protocole)</w:t>
            </w:r>
          </w:p>
          <w:p w:rsidR="00994DD9" w:rsidRDefault="00994DD9" w:rsidP="00EF2028">
            <w:pPr>
              <w:pStyle w:val="Paragraphedeliste"/>
              <w:ind w:left="502"/>
              <w:rPr>
                <w:sz w:val="22"/>
                <w:szCs w:val="22"/>
              </w:rPr>
            </w:pPr>
          </w:p>
          <w:p w:rsidR="00453FFA" w:rsidRDefault="00453FFA" w:rsidP="00EF2028">
            <w:pPr>
              <w:pStyle w:val="Paragraphedeliste"/>
              <w:ind w:left="502"/>
              <w:rPr>
                <w:sz w:val="22"/>
                <w:szCs w:val="22"/>
              </w:rPr>
            </w:pPr>
          </w:p>
          <w:p w:rsidR="00453FFA" w:rsidRDefault="00453FFA" w:rsidP="00EF2028">
            <w:pPr>
              <w:pStyle w:val="Paragraphedeliste"/>
              <w:ind w:left="502"/>
              <w:rPr>
                <w:sz w:val="22"/>
                <w:szCs w:val="22"/>
              </w:rPr>
            </w:pPr>
          </w:p>
          <w:p w:rsidR="00453FFA" w:rsidRDefault="00453FFA" w:rsidP="00EF2028">
            <w:pPr>
              <w:pStyle w:val="Paragraphedeliste"/>
              <w:ind w:left="502"/>
              <w:rPr>
                <w:sz w:val="22"/>
                <w:szCs w:val="22"/>
              </w:rPr>
            </w:pPr>
          </w:p>
          <w:p w:rsidR="00453FFA" w:rsidRDefault="00453FFA" w:rsidP="00EF2028">
            <w:pPr>
              <w:pStyle w:val="Paragraphedeliste"/>
              <w:ind w:left="502"/>
              <w:rPr>
                <w:sz w:val="22"/>
                <w:szCs w:val="22"/>
              </w:rPr>
            </w:pPr>
          </w:p>
          <w:p w:rsidR="00453FFA" w:rsidRDefault="00453FFA" w:rsidP="00EF2028">
            <w:pPr>
              <w:pStyle w:val="Paragraphedeliste"/>
              <w:ind w:left="502"/>
              <w:rPr>
                <w:sz w:val="22"/>
                <w:szCs w:val="22"/>
              </w:rPr>
            </w:pPr>
          </w:p>
          <w:p w:rsidR="00453FFA" w:rsidRDefault="00453FFA" w:rsidP="00EF2028">
            <w:pPr>
              <w:pStyle w:val="Paragraphedeliste"/>
              <w:ind w:left="502"/>
              <w:rPr>
                <w:sz w:val="22"/>
                <w:szCs w:val="22"/>
              </w:rPr>
            </w:pPr>
          </w:p>
          <w:p w:rsidR="00B358AA" w:rsidRPr="00453FFA" w:rsidRDefault="00B358AA" w:rsidP="00453F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</w:tc>
      </w:tr>
      <w:tr w:rsidR="00994DD9" w:rsidRPr="003122FB" w:rsidTr="00453FFA">
        <w:trPr>
          <w:cantSplit/>
          <w:trHeight w:val="312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DD9" w:rsidRDefault="00994DD9" w:rsidP="00994DD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994DD9">
              <w:rPr>
                <w:rFonts w:cs="Arial"/>
                <w:sz w:val="22"/>
                <w:szCs w:val="22"/>
              </w:rPr>
              <w:t xml:space="preserve">Cours 2 : </w:t>
            </w:r>
          </w:p>
          <w:p w:rsidR="00994DD9" w:rsidRPr="00994DD9" w:rsidRDefault="00994DD9" w:rsidP="00994DD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0B6417" w:rsidRDefault="000B6417" w:rsidP="000B6417">
            <w:pPr>
              <w:pStyle w:val="Paragraphedeliste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122FB">
              <w:rPr>
                <w:sz w:val="22"/>
                <w:szCs w:val="22"/>
              </w:rPr>
              <w:t>Découverte des méthodes de travail</w:t>
            </w:r>
            <w:r>
              <w:rPr>
                <w:sz w:val="22"/>
                <w:szCs w:val="22"/>
              </w:rPr>
              <w:t xml:space="preserve"> efficaces</w:t>
            </w:r>
            <w:r w:rsidRPr="003122FB">
              <w:rPr>
                <w:sz w:val="22"/>
                <w:szCs w:val="22"/>
              </w:rPr>
              <w:t>, par exemple : être organisé et ne pas laisser trainer les outils.</w:t>
            </w:r>
          </w:p>
          <w:p w:rsidR="000B6417" w:rsidRDefault="000B6417" w:rsidP="000B6417">
            <w:pPr>
              <w:pStyle w:val="Paragraphedeliste"/>
              <w:numPr>
                <w:ilvl w:val="1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Donner un exemple : construction d’un objet simple en lego</w:t>
            </w:r>
          </w:p>
          <w:p w:rsidR="000B6417" w:rsidRDefault="000B6417" w:rsidP="000B6417">
            <w:pPr>
              <w:pStyle w:val="Paragraphedeliste"/>
              <w:numPr>
                <w:ilvl w:val="1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Classer les Legos par couleurs et forme</w:t>
            </w:r>
          </w:p>
          <w:p w:rsidR="000B6417" w:rsidRDefault="000B6417" w:rsidP="000B6417">
            <w:pPr>
              <w:pStyle w:val="Paragraphedeliste"/>
              <w:numPr>
                <w:ilvl w:val="1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 lire le plan</w:t>
            </w:r>
          </w:p>
          <w:p w:rsidR="000B6417" w:rsidRPr="004D6549" w:rsidRDefault="000B6417" w:rsidP="000B6417">
            <w:pPr>
              <w:pStyle w:val="Paragraphedeliste"/>
              <w:numPr>
                <w:ilvl w:val="1"/>
                <w:numId w:val="42"/>
              </w:numPr>
              <w:rPr>
                <w:sz w:val="22"/>
                <w:szCs w:val="22"/>
              </w:rPr>
            </w:pPr>
            <w:r w:rsidRPr="004D6549">
              <w:rPr>
                <w:sz w:val="22"/>
                <w:szCs w:val="22"/>
              </w:rPr>
              <w:t>Assembler</w:t>
            </w:r>
            <w:r w:rsidR="004D6549" w:rsidRPr="004D6549">
              <w:rPr>
                <w:sz w:val="22"/>
                <w:szCs w:val="22"/>
              </w:rPr>
              <w:t xml:space="preserve"> </w:t>
            </w:r>
            <w:r w:rsidR="008476C4" w:rsidRPr="004D6549">
              <w:rPr>
                <w:sz w:val="22"/>
                <w:szCs w:val="22"/>
              </w:rPr>
              <w:t>(alternative</w:t>
            </w:r>
            <w:r w:rsidR="004D6549">
              <w:rPr>
                <w:sz w:val="22"/>
                <w:szCs w:val="22"/>
              </w:rPr>
              <w:t xml:space="preserve"> au lego :</w:t>
            </w:r>
            <w:r w:rsidR="008476C4" w:rsidRPr="004D6549">
              <w:rPr>
                <w:sz w:val="22"/>
                <w:szCs w:val="22"/>
              </w:rPr>
              <w:t xml:space="preserve"> </w:t>
            </w:r>
            <w:r w:rsidR="00CC2EB9" w:rsidRPr="004D6549">
              <w:rPr>
                <w:sz w:val="22"/>
                <w:szCs w:val="22"/>
              </w:rPr>
              <w:t>bloc de mousses, ou autres)</w:t>
            </w:r>
          </w:p>
          <w:p w:rsidR="00994DD9" w:rsidRPr="003122FB" w:rsidRDefault="00994DD9" w:rsidP="00695C40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DD9" w:rsidRDefault="00994DD9" w:rsidP="000B6417">
            <w:pPr>
              <w:pStyle w:val="Paragraphedeliste"/>
              <w:ind w:left="142"/>
              <w:rPr>
                <w:sz w:val="22"/>
                <w:szCs w:val="22"/>
              </w:rPr>
            </w:pPr>
          </w:p>
          <w:p w:rsidR="00994DD9" w:rsidRDefault="00994DD9" w:rsidP="000B6417">
            <w:pPr>
              <w:pStyle w:val="Paragraphedeliste"/>
              <w:ind w:left="142"/>
              <w:rPr>
                <w:sz w:val="22"/>
                <w:szCs w:val="22"/>
              </w:rPr>
            </w:pPr>
          </w:p>
          <w:p w:rsidR="0083433E" w:rsidRDefault="0083433E" w:rsidP="0083433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Construction d’un objet simple en lego</w:t>
            </w:r>
          </w:p>
          <w:p w:rsidR="0083433E" w:rsidRDefault="0083433E" w:rsidP="0083433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ou 3 blocs de couleurs et forme spécifique.</w:t>
            </w:r>
          </w:p>
          <w:p w:rsidR="0083433E" w:rsidRDefault="0083433E" w:rsidP="0083433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cs="Arial"/>
                <w:sz w:val="22"/>
                <w:szCs w:val="22"/>
              </w:rPr>
            </w:pPr>
          </w:p>
          <w:p w:rsidR="0083433E" w:rsidRPr="003122FB" w:rsidRDefault="0083433E" w:rsidP="00CF2254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cs="Arial"/>
                <w:sz w:val="22"/>
                <w:szCs w:val="22"/>
              </w:rPr>
            </w:pPr>
          </w:p>
        </w:tc>
      </w:tr>
      <w:tr w:rsidR="00453FFA" w:rsidRPr="003122FB" w:rsidTr="000B6417">
        <w:trPr>
          <w:cantSplit/>
          <w:trHeight w:val="6738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254" w:rsidRDefault="00CF2254" w:rsidP="00CF22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994DD9">
              <w:rPr>
                <w:rFonts w:cs="Arial"/>
                <w:sz w:val="22"/>
                <w:szCs w:val="22"/>
              </w:rPr>
              <w:lastRenderedPageBreak/>
              <w:t xml:space="preserve">Cours </w:t>
            </w:r>
            <w:r>
              <w:rPr>
                <w:rFonts w:cs="Arial"/>
                <w:sz w:val="22"/>
                <w:szCs w:val="22"/>
              </w:rPr>
              <w:t>3</w:t>
            </w:r>
            <w:r w:rsidRPr="00994DD9">
              <w:rPr>
                <w:rFonts w:cs="Arial"/>
                <w:sz w:val="22"/>
                <w:szCs w:val="22"/>
              </w:rPr>
              <w:t xml:space="preserve"> : </w:t>
            </w:r>
          </w:p>
          <w:p w:rsidR="00CF2254" w:rsidRDefault="00CF2254" w:rsidP="00CF2254">
            <w:pPr>
              <w:pStyle w:val="Paragraphedeliste"/>
              <w:rPr>
                <w:sz w:val="22"/>
                <w:szCs w:val="22"/>
              </w:rPr>
            </w:pPr>
          </w:p>
          <w:p w:rsidR="00453FFA" w:rsidRDefault="00453FFA" w:rsidP="000B6417">
            <w:pPr>
              <w:pStyle w:val="Paragraphedeliste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Démonstration d’une u</w:t>
            </w:r>
            <w:r w:rsidRPr="004D18CF">
              <w:rPr>
                <w:sz w:val="22"/>
                <w:szCs w:val="22"/>
              </w:rPr>
              <w:t>tilisation sécuritaire</w:t>
            </w:r>
            <w:r>
              <w:rPr>
                <w:sz w:val="22"/>
                <w:szCs w:val="22"/>
              </w:rPr>
              <w:t xml:space="preserve"> et </w:t>
            </w:r>
            <w:r w:rsidRPr="004D18CF">
              <w:rPr>
                <w:sz w:val="22"/>
                <w:szCs w:val="22"/>
              </w:rPr>
              <w:t xml:space="preserve"> </w:t>
            </w:r>
            <w:r w:rsidRPr="003122FB">
              <w:rPr>
                <w:sz w:val="22"/>
                <w:szCs w:val="22"/>
              </w:rPr>
              <w:t>méthodes de travail</w:t>
            </w:r>
            <w:r>
              <w:rPr>
                <w:sz w:val="22"/>
                <w:szCs w:val="22"/>
              </w:rPr>
              <w:t xml:space="preserve"> efficaces avec des outils simples (matériel)</w:t>
            </w:r>
          </w:p>
          <w:p w:rsidR="00453FFA" w:rsidRDefault="00453FFA" w:rsidP="0083433E">
            <w:pPr>
              <w:pStyle w:val="Paragraphedeliste"/>
              <w:numPr>
                <w:ilvl w:val="1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Règles de sécurités</w:t>
            </w:r>
          </w:p>
          <w:p w:rsidR="00453FFA" w:rsidRDefault="00453FFA" w:rsidP="0083433E">
            <w:pPr>
              <w:pStyle w:val="Paragraphedeliste"/>
              <w:numPr>
                <w:ilvl w:val="2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Lunettes de sécurité</w:t>
            </w:r>
          </w:p>
          <w:p w:rsidR="00453FFA" w:rsidRDefault="00453FFA" w:rsidP="0083433E">
            <w:pPr>
              <w:pStyle w:val="Paragraphedeliste"/>
              <w:numPr>
                <w:ilvl w:val="2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Manches roulés</w:t>
            </w:r>
          </w:p>
          <w:p w:rsidR="00453FFA" w:rsidRDefault="00453FFA" w:rsidP="0083433E">
            <w:pPr>
              <w:pStyle w:val="Paragraphedeliste"/>
              <w:numPr>
                <w:ilvl w:val="2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Cheveux attachés, etc.</w:t>
            </w:r>
          </w:p>
          <w:p w:rsidR="00453FFA" w:rsidRPr="0083433E" w:rsidRDefault="00453FFA" w:rsidP="0083433E">
            <w:pPr>
              <w:pStyle w:val="Paragraphedeliste"/>
              <w:numPr>
                <w:ilvl w:val="1"/>
                <w:numId w:val="42"/>
              </w:numPr>
              <w:rPr>
                <w:sz w:val="22"/>
                <w:szCs w:val="22"/>
              </w:rPr>
            </w:pPr>
            <w:r w:rsidRPr="00994DD9">
              <w:rPr>
                <w:sz w:val="22"/>
                <w:szCs w:val="22"/>
              </w:rPr>
              <w:t xml:space="preserve">Exemples positifs et négatifs de techniques de conception: </w:t>
            </w:r>
          </w:p>
          <w:p w:rsidR="00453FFA" w:rsidRPr="004D18CF" w:rsidRDefault="00453FFA" w:rsidP="00994DD9">
            <w:pPr>
              <w:pStyle w:val="Paragraphedeliste"/>
              <w:numPr>
                <w:ilvl w:val="2"/>
                <w:numId w:val="39"/>
              </w:numPr>
              <w:ind w:left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Utilisation de ciseaux, d’une scie, d’un marteau, scie à onglet, etc.</w:t>
            </w:r>
          </w:p>
          <w:p w:rsidR="00453FFA" w:rsidRDefault="00453FFA" w:rsidP="000B6417">
            <w:pPr>
              <w:pStyle w:val="Paragraphedeliste"/>
              <w:numPr>
                <w:ilvl w:val="2"/>
                <w:numId w:val="39"/>
              </w:numPr>
              <w:ind w:left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Utilisation de différent mode d’assemblage (colle, colle chaude, attache parisienne, vis-écrou, etc.)</w:t>
            </w:r>
          </w:p>
          <w:p w:rsidR="00453FFA" w:rsidRDefault="00453FFA" w:rsidP="000B6417">
            <w:pPr>
              <w:pStyle w:val="Paragraphedeliste"/>
              <w:numPr>
                <w:ilvl w:val="2"/>
                <w:numId w:val="39"/>
              </w:numPr>
              <w:ind w:left="1800"/>
              <w:rPr>
                <w:sz w:val="22"/>
                <w:szCs w:val="22"/>
              </w:rPr>
            </w:pPr>
            <w:r w:rsidRPr="000B6417">
              <w:rPr>
                <w:sz w:val="22"/>
                <w:szCs w:val="22"/>
              </w:rPr>
              <w:t xml:space="preserve">Bien ranger les outils, ne pas les lancer ou jouer avec. </w:t>
            </w:r>
          </w:p>
          <w:p w:rsidR="00453FFA" w:rsidRPr="003122FB" w:rsidRDefault="00453FFA" w:rsidP="00695C40">
            <w:pPr>
              <w:pStyle w:val="Paragraphedeliste"/>
              <w:rPr>
                <w:sz w:val="22"/>
                <w:szCs w:val="22"/>
              </w:rPr>
            </w:pPr>
          </w:p>
          <w:p w:rsidR="00453FFA" w:rsidRDefault="00453FFA" w:rsidP="00695C40">
            <w:pPr>
              <w:pStyle w:val="Paragraphedeliste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122FB">
              <w:rPr>
                <w:sz w:val="22"/>
                <w:szCs w:val="22"/>
              </w:rPr>
              <w:t>Discussion pour évoquer les types de risques associés aux outils (coupures, ponctions, éraflures, etc.)</w:t>
            </w:r>
          </w:p>
          <w:p w:rsidR="00453FFA" w:rsidRPr="000B6417" w:rsidRDefault="00453FFA" w:rsidP="00695C40">
            <w:pPr>
              <w:pStyle w:val="Paragraphedeliste"/>
              <w:rPr>
                <w:sz w:val="22"/>
                <w:szCs w:val="22"/>
              </w:rPr>
            </w:pPr>
          </w:p>
          <w:p w:rsidR="00453FFA" w:rsidRDefault="00453FFA" w:rsidP="00695C40">
            <w:pPr>
              <w:pStyle w:val="Paragraphedeliste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122FB">
              <w:rPr>
                <w:sz w:val="22"/>
                <w:szCs w:val="22"/>
              </w:rPr>
              <w:t>Prévention au niveau de la manipulation et de la transformation des matériaux.</w:t>
            </w:r>
          </w:p>
          <w:p w:rsidR="00453FFA" w:rsidRDefault="00453FFA" w:rsidP="00695C40">
            <w:pPr>
              <w:pStyle w:val="Paragraphedeliste"/>
              <w:numPr>
                <w:ilvl w:val="1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pas lancer les matériaux</w:t>
            </w:r>
          </w:p>
          <w:p w:rsidR="00453FFA" w:rsidRDefault="00453FFA" w:rsidP="00695C40">
            <w:pPr>
              <w:pStyle w:val="Paragraphedeliste"/>
              <w:numPr>
                <w:ilvl w:val="1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 aux échardes, etc.</w:t>
            </w:r>
          </w:p>
          <w:p w:rsidR="00453FFA" w:rsidRPr="00994DD9" w:rsidRDefault="00453FFA" w:rsidP="00695C40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5E" w:rsidRDefault="001C035E" w:rsidP="00CF2254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1C035E" w:rsidRDefault="001C035E" w:rsidP="00CF2254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CF2254" w:rsidRDefault="00CF2254" w:rsidP="00CF2254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cs="Arial"/>
                <w:sz w:val="22"/>
                <w:szCs w:val="22"/>
              </w:rPr>
            </w:pPr>
            <w:r w:rsidRPr="004D18CF">
              <w:rPr>
                <w:sz w:val="22"/>
                <w:szCs w:val="22"/>
              </w:rPr>
              <w:t>Implication des élèves (participation) dans les</w:t>
            </w:r>
            <w:r>
              <w:rPr>
                <w:sz w:val="22"/>
                <w:szCs w:val="22"/>
              </w:rPr>
              <w:t xml:space="preserve"> </w:t>
            </w:r>
            <w:r w:rsidRPr="004D18CF">
              <w:rPr>
                <w:sz w:val="22"/>
                <w:szCs w:val="22"/>
              </w:rPr>
              <w:t>démonstrations de techniques de construction et d’assemblage sécuritaire</w:t>
            </w: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cs="Arial"/>
                <w:sz w:val="22"/>
                <w:szCs w:val="22"/>
              </w:rPr>
            </w:pPr>
          </w:p>
          <w:p w:rsidR="00453FFA" w:rsidRDefault="00B358A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Présenter des </w:t>
            </w:r>
            <w:r w:rsidR="00453FFA">
              <w:rPr>
                <w:sz w:val="22"/>
                <w:szCs w:val="22"/>
              </w:rPr>
              <w:t>fiches du CDP</w:t>
            </w: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Porter une attention particulière aux déplacements avec des ciseaux, exactos, etc.</w:t>
            </w: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Exacto : enseignement de l’utilisation</w:t>
            </w: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B358AA" w:rsidRDefault="00B358A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Faire appel aux connaissances antérieures des élèves (accidents)</w:t>
            </w:r>
          </w:p>
          <w:p w:rsidR="00453FFA" w:rsidRDefault="00453FFA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</w:tc>
      </w:tr>
      <w:tr w:rsidR="000B6417" w:rsidRPr="003122FB" w:rsidTr="00EE7249">
        <w:trPr>
          <w:cantSplit/>
          <w:trHeight w:val="3797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254" w:rsidRDefault="00CF2254" w:rsidP="00CF22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994DD9">
              <w:rPr>
                <w:rFonts w:cs="Arial"/>
                <w:sz w:val="22"/>
                <w:szCs w:val="22"/>
              </w:rPr>
              <w:t xml:space="preserve">Cours </w:t>
            </w:r>
            <w:r>
              <w:rPr>
                <w:rFonts w:cs="Arial"/>
                <w:sz w:val="22"/>
                <w:szCs w:val="22"/>
              </w:rPr>
              <w:t>4</w:t>
            </w:r>
            <w:r w:rsidRPr="00994DD9">
              <w:rPr>
                <w:rFonts w:cs="Arial"/>
                <w:sz w:val="22"/>
                <w:szCs w:val="22"/>
              </w:rPr>
              <w:t xml:space="preserve"> : </w:t>
            </w:r>
          </w:p>
          <w:p w:rsidR="000B6417" w:rsidRPr="003122FB" w:rsidRDefault="000B6417" w:rsidP="003122FB">
            <w:pPr>
              <w:pStyle w:val="Paragraphedeliste"/>
              <w:rPr>
                <w:sz w:val="22"/>
                <w:szCs w:val="22"/>
              </w:rPr>
            </w:pPr>
          </w:p>
          <w:p w:rsidR="0083433E" w:rsidRDefault="000B6417" w:rsidP="003122FB">
            <w:pPr>
              <w:pStyle w:val="Paragraphedeliste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3433E">
              <w:rPr>
                <w:sz w:val="22"/>
                <w:szCs w:val="22"/>
              </w:rPr>
              <w:t>Réflexion sur les gestes que les élèves doivent faire et aux conséquences de ceux-ci sur leur environnement (éduquer à la réduction à la source)</w:t>
            </w:r>
          </w:p>
          <w:p w:rsidR="0083433E" w:rsidRDefault="0083433E" w:rsidP="0083433E">
            <w:pPr>
              <w:pStyle w:val="Paragraphedeliste"/>
              <w:numPr>
                <w:ilvl w:val="1"/>
                <w:numId w:val="42"/>
              </w:numPr>
              <w:rPr>
                <w:sz w:val="22"/>
                <w:szCs w:val="22"/>
              </w:rPr>
            </w:pPr>
            <w:r w:rsidRPr="0083433E">
              <w:rPr>
                <w:sz w:val="22"/>
                <w:szCs w:val="22"/>
              </w:rPr>
              <w:t xml:space="preserve">Faire un exercice </w:t>
            </w:r>
            <w:r w:rsidR="001C035E">
              <w:rPr>
                <w:sz w:val="22"/>
                <w:szCs w:val="22"/>
              </w:rPr>
              <w:t xml:space="preserve">d’optimisation de la coupe </w:t>
            </w:r>
            <w:r w:rsidRPr="0083433E">
              <w:rPr>
                <w:sz w:val="22"/>
                <w:szCs w:val="22"/>
              </w:rPr>
              <w:t xml:space="preserve">avec du carton de construction ou une feuille. </w:t>
            </w:r>
          </w:p>
          <w:p w:rsidR="000B6417" w:rsidRPr="00CF2254" w:rsidRDefault="0083433E" w:rsidP="00CF2254">
            <w:pPr>
              <w:pStyle w:val="Paragraphedeliste"/>
              <w:numPr>
                <w:ilvl w:val="2"/>
                <w:numId w:val="42"/>
              </w:numPr>
              <w:rPr>
                <w:sz w:val="22"/>
                <w:szCs w:val="22"/>
              </w:rPr>
            </w:pPr>
            <w:r w:rsidRPr="0083433E">
              <w:rPr>
                <w:sz w:val="22"/>
                <w:szCs w:val="22"/>
              </w:rPr>
              <w:t xml:space="preserve">Placer 3 ou 4 formes </w:t>
            </w:r>
            <w:r>
              <w:rPr>
                <w:sz w:val="22"/>
                <w:szCs w:val="22"/>
              </w:rPr>
              <w:t xml:space="preserve">géométriques </w:t>
            </w:r>
            <w:r w:rsidRPr="0083433E">
              <w:rPr>
                <w:sz w:val="22"/>
                <w:szCs w:val="22"/>
              </w:rPr>
              <w:t xml:space="preserve">différentes </w:t>
            </w:r>
            <w:r>
              <w:rPr>
                <w:sz w:val="22"/>
                <w:szCs w:val="22"/>
              </w:rPr>
              <w:t xml:space="preserve">sur une feuille </w:t>
            </w:r>
            <w:r w:rsidRPr="0083433E">
              <w:rPr>
                <w:sz w:val="22"/>
                <w:szCs w:val="22"/>
              </w:rPr>
              <w:t xml:space="preserve">pour éviter </w:t>
            </w:r>
            <w:r>
              <w:rPr>
                <w:sz w:val="22"/>
                <w:szCs w:val="22"/>
              </w:rPr>
              <w:t>le</w:t>
            </w:r>
            <w:r w:rsidRPr="0083433E">
              <w:rPr>
                <w:sz w:val="22"/>
                <w:szCs w:val="22"/>
              </w:rPr>
              <w:t xml:space="preserve"> gaspillage</w:t>
            </w:r>
            <w:r>
              <w:rPr>
                <w:sz w:val="22"/>
                <w:szCs w:val="22"/>
              </w:rPr>
              <w:t xml:space="preserve"> lors du découpage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Default="000B6417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1C035E" w:rsidRDefault="001C035E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CF2254" w:rsidRDefault="00CF2254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L’exercice comporte à découper le plus de pièces possible dans une feuille de carton de construction d’une dimension donnée.</w:t>
            </w:r>
          </w:p>
          <w:p w:rsidR="00CF2254" w:rsidRDefault="00CF2254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83433E" w:rsidRDefault="00695C40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</w:t>
            </w:r>
            <w:r w:rsidR="000B6417">
              <w:rPr>
                <w:sz w:val="22"/>
                <w:szCs w:val="22"/>
              </w:rPr>
              <w:t xml:space="preserve">portance de ne pas couper les matériaux n’importe comment. </w:t>
            </w:r>
          </w:p>
          <w:p w:rsidR="0083433E" w:rsidRDefault="0083433E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83433E" w:rsidRDefault="00CF2254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peut également placer des formes géométriques (plastique, carton ou autre) préalablement </w:t>
            </w:r>
            <w:r w:rsidR="00C86593">
              <w:rPr>
                <w:sz w:val="22"/>
                <w:szCs w:val="22"/>
              </w:rPr>
              <w:t>découpées</w:t>
            </w:r>
            <w:r>
              <w:rPr>
                <w:sz w:val="22"/>
                <w:szCs w:val="22"/>
              </w:rPr>
              <w:t xml:space="preserve"> et demander de les disposer et de les tracer de façon </w:t>
            </w:r>
            <w:r w:rsidR="00C86593">
              <w:rPr>
                <w:sz w:val="22"/>
                <w:szCs w:val="22"/>
              </w:rPr>
              <w:t>optimale</w:t>
            </w:r>
            <w:r>
              <w:rPr>
                <w:sz w:val="22"/>
                <w:szCs w:val="22"/>
              </w:rPr>
              <w:t>.</w:t>
            </w:r>
          </w:p>
          <w:p w:rsidR="00CF2254" w:rsidRDefault="00CF2254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CF2254" w:rsidRDefault="00CF2254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Crayon</w:t>
            </w:r>
          </w:p>
          <w:p w:rsidR="00CF2254" w:rsidRDefault="00CF2254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 géométrique</w:t>
            </w:r>
          </w:p>
          <w:p w:rsidR="0083433E" w:rsidRDefault="0083433E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collant ou colle</w:t>
            </w:r>
          </w:p>
          <w:p w:rsidR="0083433E" w:rsidRDefault="0083433E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Ciseaux </w:t>
            </w:r>
          </w:p>
          <w:p w:rsidR="0083433E" w:rsidRDefault="0083433E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83433E" w:rsidRDefault="0083433E" w:rsidP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83433E" w:rsidRDefault="0083433E" w:rsidP="001C035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</w:tc>
      </w:tr>
      <w:tr w:rsidR="000B6417" w:rsidRPr="003122FB" w:rsidTr="007A2EAC">
        <w:trPr>
          <w:cantSplit/>
          <w:trHeight w:val="126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254" w:rsidRDefault="00CF2254" w:rsidP="00CF22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00994DD9">
              <w:rPr>
                <w:rFonts w:cs="Arial"/>
                <w:sz w:val="22"/>
                <w:szCs w:val="22"/>
              </w:rPr>
              <w:lastRenderedPageBreak/>
              <w:t xml:space="preserve">Cours </w:t>
            </w:r>
            <w:r>
              <w:rPr>
                <w:rFonts w:cs="Arial"/>
                <w:sz w:val="22"/>
                <w:szCs w:val="22"/>
              </w:rPr>
              <w:t>5</w:t>
            </w:r>
            <w:r w:rsidRPr="00994DD9">
              <w:rPr>
                <w:rFonts w:cs="Arial"/>
                <w:sz w:val="22"/>
                <w:szCs w:val="22"/>
              </w:rPr>
              <w:t xml:space="preserve"> : </w:t>
            </w:r>
            <w:r w:rsidR="0083433E" w:rsidRPr="003122FB">
              <w:rPr>
                <w:rFonts w:cs="Arial"/>
                <w:sz w:val="22"/>
                <w:szCs w:val="22"/>
              </w:rPr>
              <w:t>Tâche complexe</w:t>
            </w:r>
          </w:p>
          <w:p w:rsidR="00CF2254" w:rsidRDefault="00CF2254" w:rsidP="00CF22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</w:p>
          <w:p w:rsidR="0083433E" w:rsidRPr="003122FB" w:rsidRDefault="00CF2254" w:rsidP="0083433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0C4DE4">
              <w:rPr>
                <w:rFonts w:cs="Arial"/>
                <w:sz w:val="22"/>
                <w:szCs w:val="22"/>
              </w:rPr>
              <w:t>eprendre la démarche de conception</w:t>
            </w:r>
          </w:p>
          <w:p w:rsidR="00497FE9" w:rsidRDefault="00497FE9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</w:p>
          <w:p w:rsidR="00497FE9" w:rsidRDefault="00497FE9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Planification</w:t>
            </w:r>
          </w:p>
          <w:p w:rsidR="00497FE9" w:rsidRDefault="00497FE9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</w:p>
          <w:p w:rsidR="0083433E" w:rsidRDefault="00CF2254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Choix des matériaux</w:t>
            </w:r>
          </w:p>
          <w:p w:rsidR="00CC2EB9" w:rsidRDefault="00CC2EB9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Mesurage et coupage des pièces</w:t>
            </w:r>
          </w:p>
          <w:p w:rsidR="00CC2EB9" w:rsidRDefault="00CF2254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0C4DE4">
              <w:rPr>
                <w:rFonts w:cs="Arial"/>
                <w:sz w:val="22"/>
                <w:szCs w:val="22"/>
              </w:rPr>
              <w:t>ssemblage de l’épée (sans colle)</w:t>
            </w:r>
          </w:p>
          <w:p w:rsidR="000C4DE4" w:rsidRDefault="00CF2254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0C4DE4">
              <w:rPr>
                <w:rFonts w:cs="Arial"/>
                <w:sz w:val="22"/>
                <w:szCs w:val="22"/>
              </w:rPr>
              <w:t>alidation</w:t>
            </w:r>
          </w:p>
          <w:p w:rsidR="000C4DE4" w:rsidRDefault="00CF2254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0C4DE4">
              <w:rPr>
                <w:rFonts w:cs="Arial"/>
                <w:sz w:val="22"/>
                <w:szCs w:val="22"/>
              </w:rPr>
              <w:t>ollage</w:t>
            </w:r>
          </w:p>
          <w:p w:rsidR="000C4DE4" w:rsidRPr="003122FB" w:rsidRDefault="000C4DE4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5E" w:rsidRDefault="001C035E" w:rsidP="0083433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1C035E" w:rsidRDefault="001C035E" w:rsidP="0083433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1C035E" w:rsidRDefault="001C035E" w:rsidP="001C035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Faire un retour sur les étapes précédentes avant de commencer.</w:t>
            </w:r>
          </w:p>
          <w:p w:rsidR="001C035E" w:rsidRDefault="001C035E" w:rsidP="0083433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83433E" w:rsidRDefault="007A2EAC" w:rsidP="0083433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Les matériaux et le matériel</w:t>
            </w:r>
          </w:p>
          <w:p w:rsidR="00B358AA" w:rsidRDefault="00B358AA" w:rsidP="0083433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cs="Arial"/>
                <w:sz w:val="22"/>
                <w:szCs w:val="22"/>
              </w:rPr>
            </w:pPr>
          </w:p>
          <w:p w:rsidR="00B358AA" w:rsidRDefault="00B358AA" w:rsidP="00B358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 étapes peu</w:t>
            </w:r>
            <w:r w:rsidR="00CF2254">
              <w:rPr>
                <w:sz w:val="22"/>
                <w:szCs w:val="22"/>
              </w:rPr>
              <w:t>ven</w:t>
            </w:r>
            <w:r>
              <w:rPr>
                <w:sz w:val="22"/>
                <w:szCs w:val="22"/>
              </w:rPr>
              <w:t>t être proposé</w:t>
            </w:r>
            <w:r w:rsidR="00CF2254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individuellement en devoir</w:t>
            </w:r>
          </w:p>
          <w:p w:rsidR="00B358AA" w:rsidRDefault="00B358AA" w:rsidP="00B358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sz w:val="22"/>
                <w:szCs w:val="22"/>
              </w:rPr>
            </w:pPr>
          </w:p>
          <w:p w:rsidR="00B358AA" w:rsidRPr="003122FB" w:rsidRDefault="00CF2254" w:rsidP="00B358AA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center" w:pos="4320"/>
                <w:tab w:val="righ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358AA">
              <w:rPr>
                <w:sz w:val="22"/>
                <w:szCs w:val="22"/>
              </w:rPr>
              <w:t>rayon de couleur</w:t>
            </w:r>
          </w:p>
        </w:tc>
      </w:tr>
    </w:tbl>
    <w:p w:rsidR="000B6417" w:rsidRPr="005E77DE" w:rsidRDefault="000B6417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mallCaps/>
          <w:sz w:val="22"/>
          <w:szCs w:val="22"/>
        </w:rPr>
      </w:pPr>
    </w:p>
    <w:p w:rsidR="000B6417" w:rsidRPr="003122FB" w:rsidRDefault="000B6417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mallCaps/>
          <w:sz w:val="22"/>
          <w:szCs w:val="22"/>
        </w:rPr>
        <w:sectPr w:rsidR="000B6417" w:rsidRPr="003122FB">
          <w:headerReference w:type="even" r:id="rId26"/>
          <w:headerReference w:type="default" r:id="rId27"/>
          <w:footerReference w:type="even" r:id="rId28"/>
          <w:footerReference w:type="default" r:id="rId29"/>
          <w:pgSz w:w="12240" w:h="15840"/>
          <w:pgMar w:top="709" w:right="1080" w:bottom="426" w:left="1080" w:header="708" w:footer="708" w:gutter="0"/>
          <w:cols w:space="720"/>
        </w:sect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0069"/>
      </w:tblGrid>
      <w:tr w:rsidR="000B6417" w:rsidRPr="003122FB">
        <w:trPr>
          <w:cantSplit/>
          <w:trHeight w:val="840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Default="005E77D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sym w:font="Wingdings 2" w:char="F077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B6417" w:rsidRPr="003122FB">
              <w:rPr>
                <w:rFonts w:cs="Arial"/>
                <w:sz w:val="22"/>
                <w:szCs w:val="22"/>
              </w:rPr>
              <w:t>Intégration/Réinvestissement.</w:t>
            </w:r>
          </w:p>
          <w:p w:rsidR="005E77DE" w:rsidRPr="003122FB" w:rsidRDefault="005E77D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jc w:val="center"/>
              <w:rPr>
                <w:rFonts w:cs="Arial"/>
                <w:sz w:val="22"/>
                <w:szCs w:val="22"/>
              </w:rPr>
            </w:pPr>
            <w:r w:rsidRPr="005E77DE">
              <w:rPr>
                <w:rFonts w:cs="Arial"/>
                <w:sz w:val="20"/>
                <w:szCs w:val="22"/>
              </w:rPr>
              <w:t>Vérifier l’atteinte de l’intention éducative poursuivie dans le domaine général de formation ciblé au départ</w:t>
            </w:r>
            <w:r w:rsidRPr="003122FB">
              <w:rPr>
                <w:rFonts w:cs="Arial"/>
                <w:sz w:val="22"/>
                <w:szCs w:val="22"/>
              </w:rPr>
              <w:t>.</w:t>
            </w: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B6417" w:rsidRPr="003122FB">
        <w:trPr>
          <w:cantSplit/>
          <w:trHeight w:val="2480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Cours 6</w:t>
            </w:r>
          </w:p>
          <w:p w:rsidR="003122FB" w:rsidRPr="003122FB" w:rsidRDefault="003122FB" w:rsidP="003122FB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Intégration :</w:t>
            </w:r>
          </w:p>
          <w:p w:rsidR="003122FB" w:rsidRPr="003122FB" w:rsidRDefault="003122FB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</w:p>
          <w:p w:rsidR="003122FB" w:rsidRPr="003122FB" w:rsidRDefault="003122FB" w:rsidP="003122FB">
            <w:pPr>
              <w:pStyle w:val="Paragraphedeliste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3122FB">
              <w:rPr>
                <w:sz w:val="22"/>
                <w:szCs w:val="22"/>
              </w:rPr>
              <w:t xml:space="preserve">Fabrication </w:t>
            </w:r>
            <w:r w:rsidR="001C035E" w:rsidRPr="003122FB">
              <w:rPr>
                <w:sz w:val="22"/>
                <w:szCs w:val="22"/>
              </w:rPr>
              <w:t>à l’aide d’outil</w:t>
            </w:r>
            <w:r w:rsidR="001C035E">
              <w:rPr>
                <w:sz w:val="22"/>
                <w:szCs w:val="22"/>
              </w:rPr>
              <w:t>s</w:t>
            </w:r>
            <w:r w:rsidR="001C035E" w:rsidRPr="003122FB">
              <w:rPr>
                <w:sz w:val="22"/>
                <w:szCs w:val="22"/>
              </w:rPr>
              <w:t xml:space="preserve"> simple</w:t>
            </w:r>
            <w:r w:rsidR="001C035E">
              <w:rPr>
                <w:sz w:val="22"/>
                <w:szCs w:val="22"/>
              </w:rPr>
              <w:t>s</w:t>
            </w:r>
            <w:r w:rsidR="001C035E" w:rsidRPr="003122FB">
              <w:rPr>
                <w:sz w:val="22"/>
                <w:szCs w:val="22"/>
              </w:rPr>
              <w:t xml:space="preserve"> </w:t>
            </w:r>
            <w:r w:rsidRPr="003122FB">
              <w:rPr>
                <w:sz w:val="22"/>
                <w:szCs w:val="22"/>
              </w:rPr>
              <w:t>d</w:t>
            </w:r>
            <w:r w:rsidR="001C035E">
              <w:rPr>
                <w:sz w:val="22"/>
                <w:szCs w:val="22"/>
              </w:rPr>
              <w:t>’une</w:t>
            </w:r>
            <w:r w:rsidRPr="003122FB">
              <w:rPr>
                <w:sz w:val="22"/>
                <w:szCs w:val="22"/>
              </w:rPr>
              <w:t xml:space="preserve"> </w:t>
            </w:r>
            <w:r w:rsidR="000C4DE4">
              <w:rPr>
                <w:sz w:val="22"/>
                <w:szCs w:val="22"/>
              </w:rPr>
              <w:t>coquille</w:t>
            </w:r>
            <w:r w:rsidR="001C035E">
              <w:rPr>
                <w:sz w:val="22"/>
                <w:szCs w:val="22"/>
              </w:rPr>
              <w:t xml:space="preserve"> « artistique » qui permet de reconnaitre sont escrimousse</w:t>
            </w:r>
            <w:r w:rsidRPr="003122FB">
              <w:rPr>
                <w:sz w:val="22"/>
                <w:szCs w:val="22"/>
              </w:rPr>
              <w:t xml:space="preserve"> </w:t>
            </w:r>
          </w:p>
          <w:p w:rsidR="003122FB" w:rsidRPr="003122FB" w:rsidRDefault="003122FB" w:rsidP="003122FB">
            <w:pPr>
              <w:pStyle w:val="Paragraphedeliste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3122FB">
              <w:rPr>
                <w:sz w:val="22"/>
                <w:szCs w:val="22"/>
              </w:rPr>
              <w:t>Justification du choix de matériel (carton, feuille de caoutchouc mousse, pot de yaourt) et justification du concept utilisé.</w:t>
            </w:r>
          </w:p>
          <w:p w:rsidR="003122FB" w:rsidRDefault="003122FB" w:rsidP="003122FB">
            <w:pPr>
              <w:pStyle w:val="Paragraphedeliste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3122FB">
              <w:rPr>
                <w:sz w:val="22"/>
                <w:szCs w:val="22"/>
              </w:rPr>
              <w:t>Démonstration de comportements sécuritaire</w:t>
            </w:r>
          </w:p>
          <w:p w:rsidR="001C035E" w:rsidRPr="003122FB" w:rsidRDefault="001C035E" w:rsidP="001C035E">
            <w:pPr>
              <w:pStyle w:val="Paragraphedeliste"/>
              <w:rPr>
                <w:sz w:val="22"/>
                <w:szCs w:val="22"/>
              </w:rPr>
            </w:pPr>
          </w:p>
          <w:p w:rsidR="003122FB" w:rsidRPr="003122FB" w:rsidRDefault="003122FB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</w:p>
          <w:p w:rsidR="000B6417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Réinvestissement suggéré :</w:t>
            </w:r>
          </w:p>
          <w:p w:rsidR="001C035E" w:rsidRPr="003122FB" w:rsidRDefault="001C035E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</w:p>
          <w:p w:rsidR="001C035E" w:rsidRPr="003122FB" w:rsidRDefault="001C035E" w:rsidP="001C035E">
            <w:pPr>
              <w:pStyle w:val="Paragraphedeliste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3122FB">
              <w:rPr>
                <w:sz w:val="22"/>
                <w:szCs w:val="22"/>
              </w:rPr>
              <w:t>Produire des affiches illustrant des comportements sécuritaires liés à l’utilisation d’outils simples</w:t>
            </w:r>
            <w:r>
              <w:rPr>
                <w:sz w:val="22"/>
                <w:szCs w:val="22"/>
              </w:rPr>
              <w:t>.</w:t>
            </w:r>
          </w:p>
          <w:p w:rsidR="000B6417" w:rsidRDefault="00750EA3" w:rsidP="001C035E">
            <w:pPr>
              <w:pStyle w:val="Pieddepage1"/>
              <w:numPr>
                <w:ilvl w:val="0"/>
                <w:numId w:val="50"/>
              </w:numPr>
              <w:tabs>
                <w:tab w:val="clear" w:pos="4536"/>
                <w:tab w:val="clear" w:pos="9072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Après une année d’</w:t>
            </w:r>
            <w:r w:rsidR="00C86593">
              <w:rPr>
                <w:rFonts w:cs="Arial"/>
                <w:sz w:val="22"/>
                <w:szCs w:val="22"/>
              </w:rPr>
              <w:t>utilisation,</w:t>
            </w:r>
            <w:r>
              <w:rPr>
                <w:rFonts w:cs="Arial"/>
                <w:sz w:val="22"/>
                <w:szCs w:val="22"/>
              </w:rPr>
              <w:t xml:space="preserve"> les élèves seront appelés à vérifier l’usure de leur épée. Ils devront déterminer si les matériaux choisis étaient aussi </w:t>
            </w:r>
            <w:r w:rsidR="00C86593">
              <w:rPr>
                <w:rFonts w:cs="Arial"/>
                <w:sz w:val="22"/>
                <w:szCs w:val="22"/>
              </w:rPr>
              <w:t>durables</w:t>
            </w:r>
            <w:r>
              <w:rPr>
                <w:rFonts w:cs="Arial"/>
                <w:sz w:val="22"/>
                <w:szCs w:val="22"/>
              </w:rPr>
              <w:t xml:space="preserve"> que prévu.</w:t>
            </w:r>
          </w:p>
          <w:p w:rsidR="00750EA3" w:rsidRPr="003122FB" w:rsidRDefault="00750EA3" w:rsidP="00750EA3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0B6417" w:rsidRPr="003122FB" w:rsidRDefault="000B6417">
      <w:pPr>
        <w:pStyle w:val="Pieddepage1"/>
        <w:tabs>
          <w:tab w:val="left" w:pos="9204"/>
          <w:tab w:val="left" w:pos="9912"/>
        </w:tabs>
        <w:rPr>
          <w:rFonts w:cs="Arial"/>
          <w:sz w:val="22"/>
          <w:szCs w:val="22"/>
          <w:lang w:val="fr-CA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0B6417" w:rsidRPr="003122FB">
        <w:trPr>
          <w:cantSplit/>
          <w:trHeight w:val="50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jc w:val="center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Ressources et références utiles</w:t>
            </w: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jc w:val="center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Organismes, partenaires, livres, sites Web, cédéroms, etc.</w:t>
            </w:r>
          </w:p>
        </w:tc>
      </w:tr>
      <w:tr w:rsidR="000B6417" w:rsidRPr="003122FB" w:rsidTr="00EE7249">
        <w:trPr>
          <w:cantSplit/>
          <w:trHeight w:val="807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Sites Internet : pour les enseignants et les élèves</w:t>
            </w: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</w:p>
          <w:p w:rsidR="00B84EC5" w:rsidRDefault="000F438D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 démarche générale d’apprentissage en science et technologie </w:t>
            </w:r>
          </w:p>
          <w:p w:rsidR="000F438D" w:rsidRDefault="001B3451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hyperlink r:id="rId30" w:history="1">
              <w:r w:rsidR="000F438D" w:rsidRPr="001163F4">
                <w:rPr>
                  <w:rStyle w:val="Lienhypertexte"/>
                  <w:rFonts w:cs="Arial"/>
                  <w:sz w:val="22"/>
                  <w:szCs w:val="22"/>
                </w:rPr>
                <w:t>http://www2.cslaval.qc.ca/cdp/UserFiles/File/previews/demarche_generale/</w:t>
              </w:r>
            </w:hyperlink>
          </w:p>
          <w:p w:rsidR="000F438D" w:rsidRDefault="00702CC4" w:rsidP="000F438D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 w:rsidR="000F438D">
              <w:rPr>
                <w:rFonts w:cs="Arial"/>
                <w:sz w:val="22"/>
                <w:szCs w:val="22"/>
              </w:rPr>
              <w:instrText xml:space="preserve"> LINK </w:instrText>
            </w:r>
            <w:r w:rsidR="00EC4AE4">
              <w:rPr>
                <w:rFonts w:cs="Arial"/>
                <w:sz w:val="22"/>
                <w:szCs w:val="22"/>
              </w:rPr>
              <w:instrText xml:space="preserve">Word.Document.12 "C:\\Documents and Settings\\Usagers\\Bureau\\SAÉ_Escrimousse_2eCycle_VSc\\20120302_Escrimousse_planif_Va.docx" OLE_LINK1 </w:instrText>
            </w:r>
            <w:r w:rsidR="000F438D">
              <w:rPr>
                <w:rFonts w:cs="Arial"/>
                <w:sz w:val="22"/>
                <w:szCs w:val="22"/>
              </w:rPr>
              <w:instrText xml:space="preserve">\a \r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0F438D">
              <w:rPr>
                <w:rFonts w:cs="Arial"/>
                <w:sz w:val="22"/>
                <w:szCs w:val="22"/>
              </w:rPr>
              <w:t>consulté le 8 mars 2012</w:t>
            </w:r>
          </w:p>
          <w:p w:rsidR="000F438D" w:rsidRDefault="00702CC4" w:rsidP="000F438D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end"/>
            </w:r>
            <w:r w:rsidR="000F438D">
              <w:rPr>
                <w:rFonts w:cs="Arial"/>
                <w:sz w:val="22"/>
                <w:szCs w:val="22"/>
              </w:rPr>
              <w:t xml:space="preserve"> </w:t>
            </w:r>
          </w:p>
          <w:p w:rsidR="000F438D" w:rsidRDefault="000F438D" w:rsidP="000F438D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 démarche d’analyse en technologie et de conception </w:t>
            </w:r>
          </w:p>
          <w:p w:rsidR="000F438D" w:rsidRDefault="001B3451" w:rsidP="000F438D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hyperlink r:id="rId31" w:history="1">
              <w:r w:rsidR="000F438D" w:rsidRPr="001163F4">
                <w:rPr>
                  <w:rStyle w:val="Lienhypertexte"/>
                  <w:rFonts w:cs="Arial"/>
                  <w:sz w:val="22"/>
                  <w:szCs w:val="22"/>
                </w:rPr>
                <w:t>http://www2.cslaval.qc.ca/cdp/UserFiles/File/downloads/affiches/analyse_affiche_8X11.pdf</w:t>
              </w:r>
            </w:hyperlink>
            <w:r w:rsidR="000F438D">
              <w:rPr>
                <w:rFonts w:cs="Arial"/>
                <w:sz w:val="22"/>
                <w:szCs w:val="22"/>
              </w:rPr>
              <w:t xml:space="preserve"> </w:t>
            </w:r>
          </w:p>
          <w:p w:rsidR="000F438D" w:rsidRDefault="001B3451" w:rsidP="000F438D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hyperlink r:id="rId32" w:history="1">
              <w:r w:rsidR="000F438D" w:rsidRPr="001163F4">
                <w:rPr>
                  <w:rStyle w:val="Lienhypertexte"/>
                  <w:rFonts w:cs="Arial"/>
                  <w:sz w:val="22"/>
                  <w:szCs w:val="22"/>
                </w:rPr>
                <w:t>http://www2.cslaval.qc.ca/cdp/UserFiles/File/downloads/affiches/conception_affiche_8X11.pdf</w:t>
              </w:r>
            </w:hyperlink>
            <w:r w:rsidR="000F438D">
              <w:rPr>
                <w:rFonts w:cs="Arial"/>
                <w:sz w:val="22"/>
                <w:szCs w:val="22"/>
              </w:rPr>
              <w:t xml:space="preserve"> </w:t>
            </w:r>
          </w:p>
          <w:p w:rsidR="000F438D" w:rsidRDefault="00702CC4" w:rsidP="000F438D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 w:rsidR="000F438D">
              <w:rPr>
                <w:rFonts w:cs="Arial"/>
                <w:sz w:val="22"/>
                <w:szCs w:val="22"/>
              </w:rPr>
              <w:instrText xml:space="preserve"> LINK </w:instrText>
            </w:r>
            <w:r w:rsidR="00EC4AE4">
              <w:rPr>
                <w:rFonts w:cs="Arial"/>
                <w:sz w:val="22"/>
                <w:szCs w:val="22"/>
              </w:rPr>
              <w:instrText xml:space="preserve">Word.Document.12 "C:\\Documents and Settings\\Usagers\\Bureau\\SAÉ_Escrimousse_2eCycle_VSc\\20120302_Escrimousse_planif_Va.docx" OLE_LINK1 </w:instrText>
            </w:r>
            <w:r w:rsidR="000F438D">
              <w:rPr>
                <w:rFonts w:cs="Arial"/>
                <w:sz w:val="22"/>
                <w:szCs w:val="22"/>
              </w:rPr>
              <w:instrText xml:space="preserve">\a \r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0F438D">
              <w:rPr>
                <w:rFonts w:cs="Arial"/>
                <w:sz w:val="22"/>
                <w:szCs w:val="22"/>
              </w:rPr>
              <w:t>consulté le 8 mars 2012</w:t>
            </w:r>
          </w:p>
          <w:p w:rsidR="000F438D" w:rsidRDefault="00702CC4" w:rsidP="000F438D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B84EC5" w:rsidRDefault="00B84EC5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Notions sur le cahier de charge pour les enseignants</w:t>
            </w:r>
          </w:p>
          <w:p w:rsidR="00B84EC5" w:rsidRDefault="001B3451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hyperlink r:id="rId33" w:history="1">
              <w:r w:rsidR="00B84EC5" w:rsidRPr="00526ECC">
                <w:rPr>
                  <w:rStyle w:val="Lienhypertexte"/>
                  <w:rFonts w:cs="Arial"/>
                  <w:sz w:val="22"/>
                  <w:szCs w:val="22"/>
                </w:rPr>
                <w:t>http://www2.cslaval.qc.ca/cdp/UserFiles/File/telechargement/cahier_des_charges.pdf</w:t>
              </w:r>
            </w:hyperlink>
          </w:p>
          <w:p w:rsidR="000F438D" w:rsidRDefault="000F438D" w:rsidP="000F438D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bookmarkStart w:id="3" w:name="OLE_LINK1"/>
            <w:r>
              <w:rPr>
                <w:rFonts w:cs="Arial"/>
                <w:sz w:val="22"/>
                <w:szCs w:val="22"/>
              </w:rPr>
              <w:t>consulté le 8 mars 2012</w:t>
            </w:r>
          </w:p>
          <w:bookmarkEnd w:id="3"/>
          <w:p w:rsidR="000F438D" w:rsidRPr="003122FB" w:rsidRDefault="000F438D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</w:p>
          <w:p w:rsidR="000F438D" w:rsidRDefault="000F438D" w:rsidP="000F438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Centre de développement pédagogique, outils et ressources pédagogiques</w:t>
            </w:r>
          </w:p>
          <w:p w:rsidR="004453B6" w:rsidRPr="003122FB" w:rsidRDefault="004453B6" w:rsidP="000F438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60"/>
              <w:rPr>
                <w:rFonts w:cs="Arial"/>
                <w:sz w:val="22"/>
                <w:szCs w:val="22"/>
              </w:rPr>
            </w:pPr>
            <w:r>
              <w:t>Techniques de travail en technologie</w:t>
            </w:r>
          </w:p>
          <w:p w:rsidR="000F438D" w:rsidRDefault="001B3451" w:rsidP="000F438D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  <w:lang w:eastAsia="en-US"/>
              </w:rPr>
            </w:pPr>
            <w:hyperlink r:id="rId34" w:history="1">
              <w:r w:rsidR="000F438D" w:rsidRPr="00C575C4">
                <w:rPr>
                  <w:rStyle w:val="Lienhypertexte"/>
                  <w:rFonts w:cs="Arial"/>
                  <w:color w:val="0000FF" w:themeColor="hyperlink"/>
                  <w:sz w:val="22"/>
                  <w:szCs w:val="22"/>
                  <w:lang w:eastAsia="en-US"/>
                </w:rPr>
                <w:t>http://www2.cslaval.qc.ca/cdp/pages/primaire-outils-ressources.html</w:t>
              </w:r>
            </w:hyperlink>
          </w:p>
          <w:p w:rsidR="000F438D" w:rsidRPr="003122FB" w:rsidRDefault="000F438D" w:rsidP="000F438D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 xml:space="preserve">consulté le </w:t>
            </w:r>
            <w:r>
              <w:rPr>
                <w:rFonts w:cs="Arial"/>
                <w:sz w:val="22"/>
                <w:szCs w:val="22"/>
              </w:rPr>
              <w:t>8 mars 2012</w:t>
            </w: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  <w:lang w:val="fr-CA"/>
              </w:rPr>
            </w:pPr>
          </w:p>
          <w:p w:rsidR="00B84EC5" w:rsidRPr="00B84EC5" w:rsidRDefault="00B84EC5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  <w:lang w:val="fr-CA"/>
              </w:rPr>
            </w:pPr>
            <w:r>
              <w:rPr>
                <w:rFonts w:cs="Arial"/>
                <w:sz w:val="22"/>
                <w:szCs w:val="22"/>
              </w:rPr>
              <w:t>Les seigneurs de la Rive-Nord. Documentation sur les sport</w:t>
            </w:r>
            <w:r w:rsidR="004453B6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d</w:t>
            </w:r>
            <w:r w:rsidRPr="00B84EC5">
              <w:rPr>
                <w:rFonts w:cs="Arial"/>
                <w:sz w:val="22"/>
                <w:szCs w:val="22"/>
              </w:rPr>
              <w:t>e combat à arme blanche</w:t>
            </w:r>
          </w:p>
          <w:p w:rsidR="00B84EC5" w:rsidRDefault="001B3451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hyperlink r:id="rId35" w:history="1">
              <w:r w:rsidR="00B84EC5" w:rsidRPr="00526ECC">
                <w:rPr>
                  <w:rStyle w:val="Lienhypertexte"/>
                  <w:rFonts w:cs="Arial"/>
                  <w:sz w:val="22"/>
                  <w:szCs w:val="22"/>
                </w:rPr>
                <w:t>http://www.seigneursrivenord.com/escrime.htm</w:t>
              </w:r>
            </w:hyperlink>
            <w:r w:rsidR="00B84EC5">
              <w:rPr>
                <w:rFonts w:cs="Arial"/>
                <w:sz w:val="22"/>
                <w:szCs w:val="22"/>
              </w:rPr>
              <w:t xml:space="preserve"> </w:t>
            </w:r>
          </w:p>
          <w:p w:rsidR="00B84EC5" w:rsidRPr="003122FB" w:rsidRDefault="00B84EC5" w:rsidP="00B84EC5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consulté le 8 mars 2012</w:t>
            </w:r>
          </w:p>
          <w:p w:rsidR="00B84EC5" w:rsidRPr="003122FB" w:rsidRDefault="00B84EC5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Articles et livres :</w:t>
            </w: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Selon les ressources du milieu</w:t>
            </w: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</w:p>
          <w:p w:rsidR="000B6417" w:rsidRPr="003122FB" w:rsidRDefault="000B6417" w:rsidP="00992DE1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Film : .</w:t>
            </w:r>
          </w:p>
        </w:tc>
      </w:tr>
    </w:tbl>
    <w:p w:rsidR="000B6417" w:rsidRPr="003122FB" w:rsidRDefault="000B6417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  <w:sectPr w:rsidR="000B6417" w:rsidRPr="003122FB">
          <w:headerReference w:type="even" r:id="rId36"/>
          <w:headerReference w:type="default" r:id="rId37"/>
          <w:footerReference w:type="even" r:id="rId38"/>
          <w:footerReference w:type="default" r:id="rId39"/>
          <w:pgSz w:w="12240" w:h="15840"/>
          <w:pgMar w:top="1440" w:right="1080" w:bottom="709" w:left="1080" w:header="708" w:footer="708" w:gutter="0"/>
          <w:cols w:space="720"/>
        </w:sectPr>
      </w:pPr>
    </w:p>
    <w:p w:rsidR="000B6417" w:rsidRPr="003122FB" w:rsidRDefault="000B6417">
      <w:pPr>
        <w:pStyle w:val="Pieddepage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0B6417" w:rsidRPr="003122FB">
        <w:trPr>
          <w:cantSplit/>
          <w:trHeight w:val="56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jc w:val="center"/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Commentaires à la suite de l’expérimentation</w:t>
            </w: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B6417" w:rsidRPr="003122FB">
        <w:trPr>
          <w:cantSplit/>
          <w:trHeight w:val="1813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  <w:r w:rsidRPr="003122FB">
              <w:rPr>
                <w:rFonts w:cs="Arial"/>
                <w:sz w:val="22"/>
                <w:szCs w:val="22"/>
              </w:rPr>
              <w:t>Cette SAÉ sera expérimentée aux Draveurs au cours de l’année 201</w:t>
            </w:r>
            <w:r w:rsidR="00B358AA">
              <w:rPr>
                <w:rFonts w:cs="Arial"/>
                <w:sz w:val="22"/>
                <w:szCs w:val="22"/>
              </w:rPr>
              <w:t>1</w:t>
            </w:r>
            <w:r w:rsidRPr="003122FB">
              <w:rPr>
                <w:rFonts w:cs="Arial"/>
                <w:sz w:val="22"/>
                <w:szCs w:val="22"/>
              </w:rPr>
              <w:t xml:space="preserve"> – 201</w:t>
            </w:r>
            <w:r w:rsidR="00B358AA">
              <w:rPr>
                <w:rFonts w:cs="Arial"/>
                <w:sz w:val="22"/>
                <w:szCs w:val="22"/>
              </w:rPr>
              <w:t>2</w:t>
            </w:r>
            <w:r w:rsidRPr="003122FB">
              <w:rPr>
                <w:rFonts w:cs="Arial"/>
                <w:sz w:val="22"/>
                <w:szCs w:val="22"/>
              </w:rPr>
              <w:t xml:space="preserve"> et déposé sur le site </w:t>
            </w:r>
            <w:hyperlink r:id="rId40" w:history="1">
              <w:r w:rsidRPr="003122FB">
                <w:rPr>
                  <w:rStyle w:val="Lienhypertexte1"/>
                  <w:rFonts w:cs="Arial"/>
                  <w:sz w:val="22"/>
                  <w:szCs w:val="22"/>
                </w:rPr>
                <w:t>www.sciencetechnolll.qc.ca</w:t>
              </w:r>
            </w:hyperlink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rFonts w:cs="Arial"/>
                <w:sz w:val="22"/>
                <w:szCs w:val="22"/>
              </w:rPr>
            </w:pPr>
          </w:p>
          <w:p w:rsidR="000B6417" w:rsidRPr="003122FB" w:rsidRDefault="000B6417">
            <w:pPr>
              <w:pStyle w:val="Pieddepag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:rsidR="000B6417" w:rsidRPr="003122FB" w:rsidRDefault="000B6417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B6417" w:rsidRPr="003122FB" w:rsidRDefault="000B6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B6417" w:rsidRPr="003122FB" w:rsidRDefault="000B6417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  <w:lang w:val="fr-FR"/>
        </w:rPr>
      </w:pPr>
      <w:r w:rsidRPr="003122FB">
        <w:br w:type="page"/>
      </w:r>
      <w:r w:rsidRPr="003122FB">
        <w:rPr>
          <w:rFonts w:cs="Arial"/>
          <w:sz w:val="22"/>
          <w:szCs w:val="22"/>
        </w:rPr>
        <w:lastRenderedPageBreak/>
        <w:t xml:space="preserve">Annexe 1 : </w:t>
      </w:r>
    </w:p>
    <w:p w:rsidR="00050506" w:rsidRDefault="00050506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50506" w:rsidRDefault="00050506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</w:p>
    <w:p w:rsidR="00050506" w:rsidRPr="00F17D9A" w:rsidRDefault="00050506" w:rsidP="00050506">
      <w:pPr>
        <w:rPr>
          <w:rFonts w:ascii="Comic Sans MS" w:hAnsi="Comic Sans MS"/>
          <w:sz w:val="28"/>
          <w:szCs w:val="20"/>
          <w:lang w:val="fr-CA" w:eastAsia="fr-CA"/>
        </w:rPr>
      </w:pPr>
      <w:r w:rsidRPr="00F17D9A">
        <w:rPr>
          <w:rFonts w:ascii="Comic Sans MS" w:hAnsi="Comic Sans MS"/>
          <w:sz w:val="28"/>
          <w:szCs w:val="20"/>
          <w:lang w:val="fr-CA" w:eastAsia="fr-CA"/>
        </w:rPr>
        <w:t>Grille d’observation pour l’enseignant</w:t>
      </w:r>
      <w:r>
        <w:rPr>
          <w:rFonts w:ascii="Comic Sans MS" w:hAnsi="Comic Sans MS"/>
          <w:sz w:val="28"/>
          <w:szCs w:val="20"/>
          <w:lang w:val="fr-CA" w:eastAsia="fr-CA"/>
        </w:rPr>
        <w:t>e ou enseignant</w:t>
      </w:r>
    </w:p>
    <w:p w:rsidR="00050506" w:rsidRPr="00F17D9A" w:rsidRDefault="00050506" w:rsidP="00050506">
      <w:pPr>
        <w:rPr>
          <w:rFonts w:ascii="Comic Sans MS" w:hAnsi="Comic Sans MS"/>
          <w:sz w:val="28"/>
          <w:szCs w:val="20"/>
          <w:lang w:val="fr-CA" w:eastAsia="fr-C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9"/>
        <w:gridCol w:w="5093"/>
        <w:gridCol w:w="1009"/>
        <w:gridCol w:w="1010"/>
        <w:gridCol w:w="1010"/>
      </w:tblGrid>
      <w:tr w:rsidR="00050506" w:rsidRPr="00FB6B54" w:rsidTr="00EE7249">
        <w:tc>
          <w:tcPr>
            <w:tcW w:w="1909" w:type="dxa"/>
          </w:tcPr>
          <w:p w:rsidR="00050506" w:rsidRPr="00FB6B54" w:rsidRDefault="001B3451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  <w:r>
              <w:rPr>
                <w:szCs w:val="20"/>
                <w:lang w:val="fr-CA" w:eastAsia="fr-CA"/>
              </w:rPr>
              <w:pict>
                <v:shape id="_x0000_s2055" type="#_x0000_t75" style="position:absolute;margin-left:19.45pt;margin-top:48.5pt;width:41.75pt;height:41.75pt;z-index:251659264" o:allowoverlap="f">
                  <v:imagedata r:id="rId41" o:title="j0431585"/>
                </v:shape>
              </w:pict>
            </w:r>
          </w:p>
        </w:tc>
        <w:tc>
          <w:tcPr>
            <w:tcW w:w="5093" w:type="dxa"/>
          </w:tcPr>
          <w:p w:rsidR="00050506" w:rsidRPr="00FB6B54" w:rsidRDefault="00050506" w:rsidP="00EE7249">
            <w:pPr>
              <w:rPr>
                <w:rFonts w:ascii="Comic Sans MS" w:hAnsi="Comic Sans MS"/>
                <w:b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b/>
                <w:sz w:val="18"/>
                <w:szCs w:val="20"/>
                <w:lang w:val="fr-CA" w:eastAsia="fr-CA"/>
              </w:rPr>
              <w:t>Attitudes et comportements observables</w:t>
            </w:r>
          </w:p>
        </w:tc>
        <w:tc>
          <w:tcPr>
            <w:tcW w:w="1009" w:type="dxa"/>
          </w:tcPr>
          <w:p w:rsidR="00050506" w:rsidRPr="00FB6B54" w:rsidRDefault="00050506" w:rsidP="00EE7249">
            <w:pPr>
              <w:jc w:val="center"/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  <w:szCs w:val="20"/>
                <w:lang w:val="fr-CA" w:eastAsia="fr-CA"/>
              </w:rPr>
              <w:t>Oui</w:t>
            </w:r>
          </w:p>
        </w:tc>
        <w:tc>
          <w:tcPr>
            <w:tcW w:w="1010" w:type="dxa"/>
          </w:tcPr>
          <w:p w:rsidR="00050506" w:rsidRPr="00FB6B54" w:rsidRDefault="00050506" w:rsidP="00EE7249">
            <w:pPr>
              <w:jc w:val="center"/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  <w:szCs w:val="20"/>
                <w:lang w:val="fr-CA" w:eastAsia="fr-CA"/>
              </w:rPr>
              <w:t>Quelques omissions ou erreurs</w:t>
            </w:r>
          </w:p>
        </w:tc>
        <w:tc>
          <w:tcPr>
            <w:tcW w:w="1010" w:type="dxa"/>
          </w:tcPr>
          <w:p w:rsidR="00050506" w:rsidRPr="00FB6B54" w:rsidRDefault="00050506" w:rsidP="00EE7249">
            <w:pPr>
              <w:jc w:val="center"/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  <w:szCs w:val="20"/>
                <w:lang w:val="fr-CA" w:eastAsia="fr-CA"/>
              </w:rPr>
              <w:t>Non</w:t>
            </w:r>
          </w:p>
        </w:tc>
      </w:tr>
      <w:tr w:rsidR="00050506" w:rsidRPr="00FB6B54" w:rsidTr="00EE7249">
        <w:tc>
          <w:tcPr>
            <w:tcW w:w="1909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  <w:tc>
          <w:tcPr>
            <w:tcW w:w="5093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  <w:szCs w:val="20"/>
                <w:lang w:val="fr-CA" w:eastAsia="fr-CA"/>
              </w:rPr>
              <w:t>L’élève a suivi toutes les étapes de la fabrication.</w:t>
            </w:r>
          </w:p>
          <w:p w:rsidR="00050506" w:rsidRPr="00FB6B54" w:rsidRDefault="00050506" w:rsidP="00EE7249">
            <w:pPr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  <w:szCs w:val="20"/>
                <w:lang w:val="fr-CA" w:eastAsia="fr-CA"/>
              </w:rPr>
              <w:t>___________________________________________</w:t>
            </w:r>
          </w:p>
          <w:p w:rsidR="00050506" w:rsidRPr="00FB6B54" w:rsidRDefault="00050506" w:rsidP="00EE7249">
            <w:pPr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  <w:szCs w:val="20"/>
                <w:lang w:val="fr-CA" w:eastAsia="fr-CA"/>
              </w:rPr>
              <w:t>___________________________________________</w:t>
            </w:r>
          </w:p>
        </w:tc>
        <w:tc>
          <w:tcPr>
            <w:tcW w:w="1009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  <w:tc>
          <w:tcPr>
            <w:tcW w:w="1010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  <w:tc>
          <w:tcPr>
            <w:tcW w:w="1010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</w:tr>
      <w:tr w:rsidR="00050506" w:rsidRPr="00FB6B54" w:rsidTr="00EE7249">
        <w:tc>
          <w:tcPr>
            <w:tcW w:w="1909" w:type="dxa"/>
          </w:tcPr>
          <w:p w:rsidR="00050506" w:rsidRPr="00FB6B54" w:rsidRDefault="001B3451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  <w:r>
              <w:rPr>
                <w:szCs w:val="20"/>
                <w:lang w:val="fr-CA" w:eastAsia="fr-CA"/>
              </w:rPr>
              <w:pict>
                <v:shape id="_x0000_s2053" type="#_x0000_t75" style="position:absolute;margin-left:15.6pt;margin-top:3.25pt;width:51.75pt;height:34.1pt;z-index:251657216;mso-position-horizontal-relative:text;mso-position-vertical-relative:text" o:allowoverlap="f">
                  <v:imagedata r:id="rId42" o:title="j0290595"/>
                </v:shape>
              </w:pict>
            </w:r>
          </w:p>
        </w:tc>
        <w:tc>
          <w:tcPr>
            <w:tcW w:w="5093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  <w:szCs w:val="20"/>
                <w:lang w:val="fr-CA" w:eastAsia="fr-CA"/>
              </w:rPr>
              <w:t xml:space="preserve">L’élève a utilisé les outils de façon sécuritaire. </w:t>
            </w:r>
          </w:p>
          <w:p w:rsidR="00050506" w:rsidRPr="00FB6B54" w:rsidRDefault="00050506" w:rsidP="00EE7249">
            <w:pPr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  <w:szCs w:val="20"/>
                <w:lang w:val="fr-CA" w:eastAsia="fr-CA"/>
              </w:rPr>
              <w:t>___________________________________________</w:t>
            </w:r>
          </w:p>
          <w:p w:rsidR="00050506" w:rsidRPr="00FB6B54" w:rsidRDefault="00050506" w:rsidP="00EE7249">
            <w:pPr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  <w:szCs w:val="20"/>
                <w:lang w:val="fr-CA" w:eastAsia="fr-CA"/>
              </w:rPr>
              <w:t>___________________________________________</w:t>
            </w:r>
          </w:p>
        </w:tc>
        <w:tc>
          <w:tcPr>
            <w:tcW w:w="1009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  <w:tc>
          <w:tcPr>
            <w:tcW w:w="1010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  <w:tc>
          <w:tcPr>
            <w:tcW w:w="1010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</w:tr>
      <w:tr w:rsidR="00050506" w:rsidRPr="00FB6B54" w:rsidTr="00EE7249">
        <w:tc>
          <w:tcPr>
            <w:tcW w:w="1909" w:type="dxa"/>
          </w:tcPr>
          <w:p w:rsidR="00050506" w:rsidRPr="00FB6B54" w:rsidRDefault="001B3451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  <w:r>
              <w:rPr>
                <w:szCs w:val="20"/>
                <w:lang w:val="fr-CA" w:eastAsia="fr-CA"/>
              </w:rPr>
              <w:pict>
                <v:shape id="_x0000_s2052" type="#_x0000_t75" style="position:absolute;margin-left:17.2pt;margin-top:4.7pt;width:54.15pt;height:28.3pt;z-index:251656192;mso-position-horizontal-relative:text;mso-position-vertical-relative:text" o:allowoverlap="f">
                  <v:imagedata r:id="rId43" o:title="j0334852"/>
                </v:shape>
              </w:pict>
            </w:r>
          </w:p>
        </w:tc>
        <w:tc>
          <w:tcPr>
            <w:tcW w:w="5093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18"/>
              </w:rPr>
            </w:pPr>
            <w:r w:rsidRPr="00FB6B54">
              <w:rPr>
                <w:rFonts w:ascii="Comic Sans MS" w:hAnsi="Comic Sans MS"/>
                <w:sz w:val="18"/>
              </w:rPr>
              <w:t>L’élève a utilisé adéquatement les outils.</w:t>
            </w:r>
          </w:p>
          <w:p w:rsidR="00050506" w:rsidRPr="00FB6B54" w:rsidRDefault="00050506" w:rsidP="00EE7249">
            <w:pPr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  <w:szCs w:val="20"/>
                <w:lang w:val="fr-CA" w:eastAsia="fr-CA"/>
              </w:rPr>
              <w:t>___________________________________________</w:t>
            </w:r>
          </w:p>
          <w:p w:rsidR="00050506" w:rsidRPr="00FB6B54" w:rsidRDefault="00050506" w:rsidP="00EE7249">
            <w:pPr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  <w:szCs w:val="20"/>
                <w:lang w:val="fr-CA" w:eastAsia="fr-CA"/>
              </w:rPr>
              <w:t>___________________________________________</w:t>
            </w:r>
          </w:p>
        </w:tc>
        <w:tc>
          <w:tcPr>
            <w:tcW w:w="1009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  <w:tc>
          <w:tcPr>
            <w:tcW w:w="1010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  <w:tc>
          <w:tcPr>
            <w:tcW w:w="1010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</w:tr>
      <w:tr w:rsidR="00050506" w:rsidRPr="00FB6B54" w:rsidTr="00EE7249">
        <w:tc>
          <w:tcPr>
            <w:tcW w:w="1909" w:type="dxa"/>
          </w:tcPr>
          <w:p w:rsidR="00050506" w:rsidRPr="00FB6B54" w:rsidRDefault="001B3451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  <w:r>
              <w:rPr>
                <w:szCs w:val="20"/>
                <w:lang w:val="fr-CA" w:eastAsia="fr-CA"/>
              </w:rPr>
              <w:pict>
                <v:shape id="_x0000_s2056" type="#_x0000_t75" style="position:absolute;margin-left:17.05pt;margin-top:1.4pt;width:51.75pt;height:36.45pt;z-index:251660288;mso-position-horizontal-relative:text;mso-position-vertical-relative:text" o:allowoverlap="f">
                  <v:imagedata r:id="rId44" o:title="j0412664"/>
                </v:shape>
              </w:pict>
            </w:r>
          </w:p>
        </w:tc>
        <w:tc>
          <w:tcPr>
            <w:tcW w:w="5093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18"/>
              </w:rPr>
            </w:pPr>
            <w:r w:rsidRPr="00FB6B54">
              <w:rPr>
                <w:rFonts w:ascii="Comic Sans MS" w:hAnsi="Comic Sans MS"/>
                <w:sz w:val="18"/>
              </w:rPr>
              <w:t>L’élève a été précis durant la fabrication.</w:t>
            </w:r>
          </w:p>
          <w:p w:rsidR="00050506" w:rsidRPr="00FB6B54" w:rsidRDefault="00050506" w:rsidP="00EE7249">
            <w:pPr>
              <w:rPr>
                <w:rFonts w:ascii="Comic Sans MS" w:hAnsi="Comic Sans MS"/>
                <w:sz w:val="18"/>
              </w:rPr>
            </w:pPr>
            <w:r w:rsidRPr="00FB6B54">
              <w:rPr>
                <w:rFonts w:ascii="Comic Sans MS" w:hAnsi="Comic Sans MS"/>
                <w:sz w:val="18"/>
              </w:rPr>
              <w:t>___________________________________________</w:t>
            </w:r>
          </w:p>
          <w:p w:rsidR="00050506" w:rsidRPr="00FB6B54" w:rsidRDefault="00050506" w:rsidP="00EE7249">
            <w:pPr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</w:rPr>
              <w:t>___________________________________________</w:t>
            </w:r>
          </w:p>
        </w:tc>
        <w:tc>
          <w:tcPr>
            <w:tcW w:w="1009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  <w:tc>
          <w:tcPr>
            <w:tcW w:w="1010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  <w:tc>
          <w:tcPr>
            <w:tcW w:w="1010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</w:tr>
      <w:tr w:rsidR="00050506" w:rsidRPr="00FB6B54" w:rsidTr="00EE7249">
        <w:tc>
          <w:tcPr>
            <w:tcW w:w="1909" w:type="dxa"/>
          </w:tcPr>
          <w:p w:rsidR="00050506" w:rsidRPr="00FB6B54" w:rsidRDefault="001B3451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  <w:r>
              <w:rPr>
                <w:szCs w:val="20"/>
                <w:lang w:val="fr-CA" w:eastAsia="fr-CA"/>
              </w:rPr>
              <w:pict>
                <v:shape id="_x0000_s2054" type="#_x0000_t75" style="position:absolute;margin-left:14.6pt;margin-top:6.95pt;width:51.3pt;height:36.65pt;z-index:251658240;mso-position-horizontal-relative:text;mso-position-vertical-relative:text">
                  <v:imagedata r:id="rId45" o:title="j0340350"/>
                </v:shape>
              </w:pict>
            </w:r>
          </w:p>
        </w:tc>
        <w:tc>
          <w:tcPr>
            <w:tcW w:w="5093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18"/>
              </w:rPr>
            </w:pPr>
            <w:r w:rsidRPr="00FB6B54">
              <w:rPr>
                <w:rFonts w:ascii="Comic Sans MS" w:hAnsi="Comic Sans MS"/>
                <w:sz w:val="18"/>
              </w:rPr>
              <w:t>L’élève a fait preuve de persévérance devant les difficultés rencontrées avec les outils.</w:t>
            </w:r>
          </w:p>
          <w:p w:rsidR="00050506" w:rsidRPr="00FB6B54" w:rsidRDefault="00050506" w:rsidP="00EE7249">
            <w:pPr>
              <w:rPr>
                <w:rFonts w:ascii="Comic Sans MS" w:hAnsi="Comic Sans MS"/>
                <w:sz w:val="18"/>
              </w:rPr>
            </w:pPr>
            <w:r w:rsidRPr="00FB6B54">
              <w:rPr>
                <w:rFonts w:ascii="Comic Sans MS" w:hAnsi="Comic Sans MS"/>
                <w:sz w:val="18"/>
              </w:rPr>
              <w:t>___________________________________________</w:t>
            </w:r>
          </w:p>
          <w:p w:rsidR="00050506" w:rsidRPr="00FB6B54" w:rsidRDefault="00050506" w:rsidP="00EE7249">
            <w:pPr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  <w:r w:rsidRPr="00FB6B54">
              <w:rPr>
                <w:rFonts w:ascii="Comic Sans MS" w:hAnsi="Comic Sans MS"/>
                <w:sz w:val="18"/>
                <w:szCs w:val="20"/>
                <w:lang w:val="fr-CA" w:eastAsia="fr-CA"/>
              </w:rPr>
              <w:t>___________________________________________</w:t>
            </w:r>
          </w:p>
          <w:p w:rsidR="00050506" w:rsidRPr="00FB6B54" w:rsidRDefault="00050506" w:rsidP="00EE7249">
            <w:pPr>
              <w:rPr>
                <w:rFonts w:ascii="Comic Sans MS" w:hAnsi="Comic Sans MS"/>
                <w:sz w:val="18"/>
                <w:szCs w:val="20"/>
                <w:lang w:val="fr-CA" w:eastAsia="fr-CA"/>
              </w:rPr>
            </w:pPr>
          </w:p>
        </w:tc>
        <w:tc>
          <w:tcPr>
            <w:tcW w:w="1009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  <w:tc>
          <w:tcPr>
            <w:tcW w:w="1010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  <w:tc>
          <w:tcPr>
            <w:tcW w:w="1010" w:type="dxa"/>
          </w:tcPr>
          <w:p w:rsidR="00050506" w:rsidRPr="00FB6B54" w:rsidRDefault="00050506" w:rsidP="00EE7249">
            <w:pPr>
              <w:rPr>
                <w:rFonts w:ascii="Comic Sans MS" w:hAnsi="Comic Sans MS"/>
                <w:sz w:val="28"/>
                <w:szCs w:val="20"/>
                <w:lang w:val="fr-CA" w:eastAsia="fr-CA"/>
              </w:rPr>
            </w:pPr>
          </w:p>
        </w:tc>
      </w:tr>
    </w:tbl>
    <w:p w:rsidR="00050506" w:rsidRPr="00F81977" w:rsidRDefault="00050506" w:rsidP="00050506">
      <w:pPr>
        <w:rPr>
          <w:rFonts w:ascii="Comic Sans MS" w:hAnsi="Comic Sans MS"/>
        </w:rPr>
      </w:pPr>
    </w:p>
    <w:p w:rsidR="00050506" w:rsidRPr="00EE7249" w:rsidRDefault="00050506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r>
        <w:rPr>
          <w:rFonts w:cs="Arial"/>
          <w:sz w:val="22"/>
          <w:szCs w:val="22"/>
        </w:rPr>
        <w:t>Tirée de la SAÉ La Sanza, CDP</w:t>
      </w:r>
      <w:r>
        <w:rPr>
          <w:rFonts w:cs="Arial"/>
          <w:sz w:val="22"/>
          <w:szCs w:val="22"/>
        </w:rPr>
        <w:br w:type="page"/>
      </w:r>
      <w:r w:rsidRPr="00EE7249">
        <w:rPr>
          <w:rFonts w:cs="Arial"/>
          <w:b/>
          <w:sz w:val="22"/>
          <w:szCs w:val="22"/>
        </w:rPr>
        <w:lastRenderedPageBreak/>
        <w:t xml:space="preserve">Annexe </w:t>
      </w:r>
      <w:r w:rsidR="000A18FB" w:rsidRPr="00EE7249">
        <w:rPr>
          <w:rFonts w:cs="Arial"/>
          <w:b/>
          <w:sz w:val="22"/>
          <w:szCs w:val="22"/>
        </w:rPr>
        <w:t>2</w:t>
      </w:r>
      <w:r w:rsidRPr="00EE7249">
        <w:rPr>
          <w:rFonts w:cs="Arial"/>
          <w:b/>
          <w:sz w:val="22"/>
          <w:szCs w:val="22"/>
        </w:rPr>
        <w:t xml:space="preserve"> : </w:t>
      </w:r>
      <w:r w:rsidRPr="00EE7249">
        <w:rPr>
          <w:b/>
          <w:sz w:val="22"/>
          <w:szCs w:val="22"/>
        </w:rPr>
        <w:t>liste de matériel et matériaux</w:t>
      </w:r>
    </w:p>
    <w:p w:rsidR="000A18FB" w:rsidRDefault="000A18FB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</w:p>
    <w:p w:rsidR="000A18FB" w:rsidRDefault="000A18FB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>Tube flex et autres</w:t>
      </w:r>
    </w:p>
    <w:p w:rsidR="000A18FB" w:rsidRDefault="000A18FB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>Isolant mousse</w:t>
      </w:r>
    </w:p>
    <w:p w:rsidR="000A18FB" w:rsidRDefault="000A18FB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>Colle PL300</w:t>
      </w:r>
    </w:p>
    <w:p w:rsidR="000A18FB" w:rsidRDefault="000A18FB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>« duck tape »</w:t>
      </w:r>
    </w:p>
    <w:p w:rsidR="000A18FB" w:rsidRDefault="000A18FB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Pr="003122FB">
        <w:rPr>
          <w:sz w:val="22"/>
          <w:szCs w:val="22"/>
        </w:rPr>
        <w:t xml:space="preserve">arton, </w:t>
      </w:r>
    </w:p>
    <w:p w:rsidR="000A18FB" w:rsidRDefault="000A18FB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Pr="003122FB">
        <w:rPr>
          <w:sz w:val="22"/>
          <w:szCs w:val="22"/>
        </w:rPr>
        <w:t xml:space="preserve">euille de caoutchouc mousse, </w:t>
      </w:r>
    </w:p>
    <w:p w:rsidR="000A18FB" w:rsidRDefault="000A18FB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3122FB">
        <w:rPr>
          <w:sz w:val="22"/>
          <w:szCs w:val="22"/>
        </w:rPr>
        <w:t>ot de yaourt</w:t>
      </w:r>
    </w:p>
    <w:p w:rsidR="000A18FB" w:rsidRDefault="000A18FB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</w:p>
    <w:p w:rsidR="005A65A2" w:rsidRDefault="005A65A2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>Exacto</w:t>
      </w:r>
    </w:p>
    <w:p w:rsidR="005A65A2" w:rsidRDefault="005A65A2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>Scie</w:t>
      </w:r>
    </w:p>
    <w:p w:rsidR="005A65A2" w:rsidRDefault="005A65A2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>Tapis de coupe</w:t>
      </w:r>
    </w:p>
    <w:p w:rsidR="005A65A2" w:rsidRDefault="005A65A2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</w:p>
    <w:p w:rsidR="000A18FB" w:rsidRDefault="000A18FB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</w:p>
    <w:p w:rsidR="000A18FB" w:rsidRPr="003122FB" w:rsidRDefault="000A18FB" w:rsidP="00050506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  <w:lang w:val="fr-FR"/>
        </w:rPr>
      </w:pPr>
    </w:p>
    <w:p w:rsidR="000B6417" w:rsidRDefault="00050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01A2F" w:rsidRDefault="00C01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 :</w:t>
      </w:r>
    </w:p>
    <w:p w:rsidR="006773F1" w:rsidRPr="003122FB" w:rsidRDefault="001B3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 w:val="22"/>
          <w:szCs w:val="22"/>
        </w:rPr>
      </w:pPr>
      <w:hyperlink r:id="rId46" w:history="1">
        <w:r w:rsidR="00EC4AE4" w:rsidRPr="007F3EC7">
          <w:rPr>
            <w:rStyle w:val="Lienhypertexte"/>
            <w:rFonts w:cs="Arial"/>
            <w:sz w:val="22"/>
            <w:szCs w:val="22"/>
          </w:rPr>
          <w:t>http://www.youtube.com/watch?v=zGeMN2PV17M</w:t>
        </w:r>
      </w:hyperlink>
      <w:r w:rsidR="00EC4AE4">
        <w:rPr>
          <w:rFonts w:cs="Arial"/>
          <w:sz w:val="22"/>
          <w:szCs w:val="22"/>
        </w:rPr>
        <w:t xml:space="preserve"> </w:t>
      </w:r>
    </w:p>
    <w:sectPr w:rsidR="006773F1" w:rsidRPr="003122FB" w:rsidSect="004D09FA">
      <w:headerReference w:type="even" r:id="rId47"/>
      <w:headerReference w:type="default" r:id="rId48"/>
      <w:footerReference w:type="even" r:id="rId49"/>
      <w:footerReference w:type="default" r:id="rId50"/>
      <w:pgSz w:w="12240" w:h="15840"/>
      <w:pgMar w:top="1440" w:right="1080" w:bottom="1440" w:left="108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efan Haag" w:date="2013-03-06T09:45:00Z" w:initials="SH">
    <w:p w:rsidR="00F81446" w:rsidRDefault="00F81446">
      <w:pPr>
        <w:pStyle w:val="Commentaire"/>
      </w:pPr>
      <w:r>
        <w:rPr>
          <w:rStyle w:val="Marquedecommentaire"/>
        </w:rPr>
        <w:annotationRef/>
      </w:r>
      <w:r>
        <w:t>L’épée est un levier (lame faible, moyen, fort). Voir vue explosée</w:t>
      </w:r>
    </w:p>
  </w:comment>
  <w:comment w:id="1" w:author="Stefan Haag" w:date="2013-03-06T09:52:00Z" w:initials="SH">
    <w:p w:rsidR="003A6181" w:rsidRDefault="003A6181">
      <w:pPr>
        <w:pStyle w:val="Commentaire"/>
      </w:pPr>
      <w:r>
        <w:rPr>
          <w:rStyle w:val="Marquedecommentaire"/>
        </w:rPr>
        <w:annotationRef/>
      </w:r>
      <w:r>
        <w:t>En lien avec l’éducation physique et à la santé (combat duel d’escrime)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80" w:rsidRDefault="00545E80">
      <w:r>
        <w:separator/>
      </w:r>
    </w:p>
  </w:endnote>
  <w:endnote w:type="continuationSeparator" w:id="0">
    <w:p w:rsidR="00545E80" w:rsidRDefault="0054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Pieddepage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val="fr-CA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Pieddepage1"/>
      <w:tabs>
        <w:tab w:val="left" w:pos="9204"/>
        <w:tab w:val="left" w:pos="9912"/>
      </w:tabs>
    </w:pPr>
    <w:r>
      <w:fldChar w:fldCharType="begin"/>
    </w:r>
    <w:r>
      <w:instrText xml:space="preserve"> PAGE </w:instrText>
    </w:r>
    <w:r>
      <w:fldChar w:fldCharType="separate"/>
    </w:r>
    <w:r w:rsidR="001B3451">
      <w:rPr>
        <w:noProof/>
      </w:rPr>
      <w:t>20</w:t>
    </w:r>
    <w:r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Pieddepage1"/>
      <w:tabs>
        <w:tab w:val="left" w:pos="9204"/>
        <w:tab w:val="left" w:pos="9912"/>
      </w:tabs>
    </w:pPr>
    <w:r>
      <w:fldChar w:fldCharType="begin"/>
    </w:r>
    <w:r>
      <w:instrText xml:space="preserve"> PAGE </w:instrText>
    </w:r>
    <w:r>
      <w:fldChar w:fldCharType="separate"/>
    </w:r>
    <w:r w:rsidR="001B3451">
      <w:rPr>
        <w:noProof/>
      </w:rPr>
      <w:t>19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Pieddepage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93" w:rsidRDefault="00C86593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1B3451">
    <w:pPr>
      <w:pStyle w:val="Pieddepage1"/>
      <w:tabs>
        <w:tab w:val="left" w:pos="9204"/>
        <w:tab w:val="left" w:pos="9912"/>
      </w:tabs>
    </w:pPr>
    <w:r>
      <w:rPr>
        <w:noProof/>
        <w:lang w:val="fr-CA"/>
      </w:rPr>
      <w:pict>
        <v:shape id="_x0000_s1028" style="position:absolute;margin-left:397.7pt;margin-top:744pt;width:66.15pt;height:23.45pt;z-index:-251660288;mso-position-horizontal-relative:page;mso-position-vertical-relative:page" coordsize="21600,21600" o:spt="100" adj="0,,0" path="">
          <v:stroke joinstyle="round"/>
          <v:imagedata r:id="rId1" o:title=""/>
          <v:formulas/>
          <v:path o:connecttype="segments"/>
          <w10:wrap anchorx="page" anchory="page"/>
        </v:shape>
      </w:pict>
    </w:r>
    <w:r w:rsidR="00545E80">
      <w:fldChar w:fldCharType="begin"/>
    </w:r>
    <w:r w:rsidR="00545E80">
      <w:instrText xml:space="preserve"> PAGE </w:instrText>
    </w:r>
    <w:r w:rsidR="00545E80">
      <w:fldChar w:fldCharType="separate"/>
    </w:r>
    <w:r>
      <w:rPr>
        <w:noProof/>
      </w:rPr>
      <w:t>4</w:t>
    </w:r>
    <w:r w:rsidR="00545E80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1B3451">
    <w:pPr>
      <w:pStyle w:val="Pieddepage1"/>
      <w:tabs>
        <w:tab w:val="left" w:pos="9204"/>
        <w:tab w:val="left" w:pos="9912"/>
      </w:tabs>
    </w:pPr>
    <w:r>
      <w:rPr>
        <w:noProof/>
        <w:lang w:val="fr-CA"/>
      </w:rPr>
      <w:pict>
        <v:shape id="_x0000_s1027" style="position:absolute;margin-left:405.15pt;margin-top:739.25pt;width:66.15pt;height:23.45pt;z-index:-251661312;mso-position-horizontal-relative:page;mso-position-vertical-relative:page" coordsize="21600,21600" o:spt="100" adj="0,,0" path="">
          <v:stroke joinstyle="round"/>
          <v:imagedata r:id="rId1" o:title=""/>
          <v:formulas/>
          <v:path o:connecttype="segments"/>
          <w10:wrap anchorx="page" anchory="page"/>
        </v:shape>
      </w:pict>
    </w:r>
    <w:r w:rsidR="00545E80">
      <w:fldChar w:fldCharType="begin"/>
    </w:r>
    <w:r w:rsidR="00545E80">
      <w:instrText xml:space="preserve"> PAGE </w:instrText>
    </w:r>
    <w:r w:rsidR="00545E80">
      <w:fldChar w:fldCharType="separate"/>
    </w:r>
    <w:r>
      <w:rPr>
        <w:noProof/>
      </w:rPr>
      <w:t>5</w:t>
    </w:r>
    <w:r w:rsidR="00545E80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Pieddepage1"/>
      <w:tabs>
        <w:tab w:val="left" w:pos="9204"/>
        <w:tab w:val="left" w:pos="9912"/>
      </w:tabs>
    </w:pPr>
    <w:r>
      <w:fldChar w:fldCharType="begin"/>
    </w:r>
    <w:r>
      <w:instrText xml:space="preserve"> PAGE </w:instrText>
    </w:r>
    <w:r>
      <w:fldChar w:fldCharType="separate"/>
    </w:r>
    <w:r w:rsidR="001B3451">
      <w:rPr>
        <w:noProof/>
      </w:rPr>
      <w:t>12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Pieddepage1"/>
      <w:tabs>
        <w:tab w:val="left" w:pos="9204"/>
        <w:tab w:val="left" w:pos="9912"/>
      </w:tabs>
    </w:pPr>
    <w:r>
      <w:fldChar w:fldCharType="begin"/>
    </w:r>
    <w:r>
      <w:instrText xml:space="preserve"> PAGE </w:instrText>
    </w:r>
    <w:r>
      <w:fldChar w:fldCharType="separate"/>
    </w:r>
    <w:r w:rsidR="001B3451">
      <w:rPr>
        <w:noProof/>
      </w:rPr>
      <w:t>13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Pieddepage1"/>
      <w:tabs>
        <w:tab w:val="left" w:pos="9204"/>
        <w:tab w:val="left" w:pos="9912"/>
      </w:tabs>
    </w:pPr>
    <w:r>
      <w:fldChar w:fldCharType="begin"/>
    </w:r>
    <w:r>
      <w:instrText xml:space="preserve"> PAGE </w:instrText>
    </w:r>
    <w:r>
      <w:fldChar w:fldCharType="separate"/>
    </w:r>
    <w:r w:rsidR="001B3451">
      <w:rPr>
        <w:noProof/>
      </w:rPr>
      <w:t>16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Pieddepage1"/>
      <w:tabs>
        <w:tab w:val="left" w:pos="9204"/>
        <w:tab w:val="left" w:pos="9912"/>
      </w:tabs>
    </w:pPr>
    <w:r>
      <w:fldChar w:fldCharType="begin"/>
    </w:r>
    <w:r>
      <w:instrText xml:space="preserve"> PAGE </w:instrText>
    </w:r>
    <w:r>
      <w:fldChar w:fldCharType="separate"/>
    </w:r>
    <w:r w:rsidR="001B3451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80" w:rsidRDefault="00545E80">
      <w:r>
        <w:separator/>
      </w:r>
    </w:p>
  </w:footnote>
  <w:footnote w:type="continuationSeparator" w:id="0">
    <w:p w:rsidR="00545E80" w:rsidRDefault="00545E80">
      <w:r>
        <w:continuationSeparator/>
      </w:r>
    </w:p>
  </w:footnote>
  <w:footnote w:id="1">
    <w:p w:rsidR="00545E80" w:rsidRPr="00D02145" w:rsidRDefault="00545E80" w:rsidP="00C01A2F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À modifier en fonction de vos besoins pédagogiques.</w:t>
      </w:r>
    </w:p>
  </w:footnote>
  <w:footnote w:id="2">
    <w:p w:rsidR="00545E80" w:rsidRPr="00C01A2F" w:rsidRDefault="00545E80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C01A2F">
        <w:t>http://www2.cslaval.qc.ca/cdp/pages/primaire-outils-ressources.html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En-tte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val="fr-CA"/>
      </w:rPr>
    </w:pPr>
    <w:r>
      <w:br/>
    </w:r>
    <w:r w:rsidR="001B3451">
      <w:rPr>
        <w:noProof/>
        <w:lang w:val="fr-CA"/>
      </w:rPr>
      <w:pict>
        <v:shape id="_x0000_s1026" style="position:absolute;margin-left:272.95pt;margin-top:740.85pt;width:66.1pt;height:23.45pt;z-index:-251662336;mso-position-horizontal-relative:page;mso-position-vertical-relative:page" coordsize="21600,21600" o:spt="100" adj="0,,0" path="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En-tte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val="fr-CA"/>
      </w:rPr>
    </w:pPr>
    <w:r>
      <w:br/>
    </w:r>
    <w:r w:rsidR="001B3451">
      <w:rPr>
        <w:noProof/>
        <w:lang w:val="fr-CA"/>
      </w:rPr>
      <w:pict>
        <v:shape id="_x0000_s1034" style="position:absolute;margin-left:284.95pt;margin-top:739.25pt;width:66.15pt;height:23.45pt;z-index:-251654144;mso-position-horizontal-relative:page;mso-position-vertical-relative:page" coordsize="21600,21600" o:spt="100" adj="0,,0" path="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En-tte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val="fr-CA"/>
      </w:rPr>
    </w:pPr>
    <w:r>
      <w:br/>
    </w:r>
    <w:r w:rsidR="001B3451">
      <w:rPr>
        <w:noProof/>
        <w:lang w:val="fr-CA"/>
      </w:rPr>
      <w:pict>
        <v:shape id="_x0000_s1033" style="position:absolute;margin-left:284.95pt;margin-top:739.25pt;width:66.15pt;height:23.45pt;z-index:-251655168;mso-position-horizontal-relative:page;mso-position-vertical-relative:page" coordsize="21600,21600" o:spt="100" adj="0,,0" path="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En-tte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val="fr-CA"/>
      </w:rPr>
    </w:pPr>
    <w:r>
      <w:br/>
    </w:r>
    <w:r w:rsidR="001B3451">
      <w:rPr>
        <w:noProof/>
        <w:lang w:val="fr-CA"/>
      </w:rPr>
      <w:pict>
        <v:shape id="_x0000_s1025" style="position:absolute;margin-left:272.95pt;margin-top:740.85pt;width:66.1pt;height:23.45pt;z-index:-251663360;mso-position-horizontal-relative:page;mso-position-vertical-relative:page" coordsize="21600,21600" o:spt="100" adj="0,,0" path="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93" w:rsidRDefault="00C8659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En-tte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val="fr-CA"/>
      </w:rPr>
    </w:pPr>
    <w: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En-tte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val="fr-CA"/>
      </w:rPr>
    </w:pPr>
    <w:r>
      <w:b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1B3451">
    <w:pPr>
      <w:pStyle w:val="En-tte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val="fr-CA"/>
      </w:rPr>
    </w:pPr>
    <w:r>
      <w:rPr>
        <w:noProof/>
        <w:lang w:val="fr-CA"/>
      </w:rPr>
      <w:pict>
        <v:shape id="_x0000_s1030" style="position:absolute;margin-left:284.95pt;margin-top:739.25pt;width:66.15pt;height:23.45pt;z-index:-251658240;mso-position-horizontal-relative:page;mso-position-vertical-relative:page" coordsize="21600,21600" o:spt="100" adj="0,,0" path="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En-tte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val="fr-CA"/>
      </w:rPr>
    </w:pPr>
    <w:r>
      <w:br/>
    </w:r>
    <w:r w:rsidR="001B3451">
      <w:rPr>
        <w:noProof/>
        <w:lang w:val="fr-CA"/>
      </w:rPr>
      <w:pict>
        <v:shape id="_x0000_s1029" style="position:absolute;margin-left:284.95pt;margin-top:739.25pt;width:66.15pt;height:23.45pt;z-index:-251659264;mso-position-horizontal-relative:page;mso-position-vertical-relative:page" coordsize="21600,21600" o:spt="100" adj="0,,0" path="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En-tte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val="fr-CA"/>
      </w:rPr>
    </w:pPr>
    <w:r>
      <w:br/>
    </w:r>
    <w:r w:rsidR="001B3451">
      <w:rPr>
        <w:noProof/>
        <w:lang w:val="fr-CA"/>
      </w:rPr>
      <w:pict>
        <v:shape id="_x0000_s1032" style="position:absolute;margin-left:284.95pt;margin-top:739.25pt;width:66.15pt;height:23.45pt;z-index:-251656192;mso-position-horizontal-relative:page;mso-position-vertical-relative:page" coordsize="21600,21600" o:spt="100" adj="0,,0" path="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80" w:rsidRDefault="00545E80">
    <w:pPr>
      <w:pStyle w:val="En-tte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val="fr-CA"/>
      </w:rPr>
    </w:pPr>
    <w:r>
      <w:br/>
    </w:r>
    <w:r w:rsidR="001B3451">
      <w:rPr>
        <w:noProof/>
        <w:lang w:val="fr-CA"/>
      </w:rPr>
      <w:pict>
        <v:shape id="_x0000_s1031" style="position:absolute;margin-left:284.95pt;margin-top:739.25pt;width:66.15pt;height:23.45pt;z-index:-251657216;mso-position-horizontal-relative:page;mso-position-vertical-relative:page" coordsize="21600,21600" o:spt="100" adj="0,,0" path="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99EA54D0"/>
    <w:lvl w:ilvl="0">
      <w:start w:val="1"/>
      <w:numFmt w:val="lowerLetter"/>
      <w:lvlText w:val="%1.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72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72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2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500"/>
      <w:numFmt w:val="upperRoman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60"/>
        </w:tabs>
        <w:ind w:left="26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60"/>
        </w:tabs>
        <w:ind w:left="2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60"/>
        </w:tabs>
        <w:ind w:left="26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60"/>
        </w:tabs>
        <w:ind w:left="260" w:firstLine="3204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2"/>
      <w:numFmt w:val="lowerLetter"/>
      <w:lvlText w:val="%1."/>
      <w:lvlJc w:val="left"/>
      <w:pPr>
        <w:tabs>
          <w:tab w:val="num" w:pos="200"/>
        </w:tabs>
        <w:ind w:left="2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00"/>
        </w:tabs>
        <w:ind w:left="20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00"/>
        </w:tabs>
        <w:ind w:left="20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00"/>
        </w:tabs>
        <w:ind w:left="20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00"/>
        </w:tabs>
        <w:ind w:left="20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00"/>
        </w:tabs>
        <w:ind w:left="20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00"/>
        </w:tabs>
        <w:ind w:left="20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00"/>
        </w:tabs>
        <w:ind w:left="20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00"/>
        </w:tabs>
        <w:ind w:left="200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lowerLetter"/>
      <w:lvlText w:val="%1."/>
      <w:lvlJc w:val="left"/>
      <w:pPr>
        <w:tabs>
          <w:tab w:val="num" w:pos="200"/>
        </w:tabs>
        <w:ind w:left="2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00"/>
        </w:tabs>
        <w:ind w:left="20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00"/>
        </w:tabs>
        <w:ind w:left="20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00"/>
        </w:tabs>
        <w:ind w:left="20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00"/>
        </w:tabs>
        <w:ind w:left="20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00"/>
        </w:tabs>
        <w:ind w:left="20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00"/>
        </w:tabs>
        <w:ind w:left="20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00"/>
        </w:tabs>
        <w:ind w:left="20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00"/>
        </w:tabs>
        <w:ind w:left="200" w:firstLine="576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0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8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6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8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2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8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894EE87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0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8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6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8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2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8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5"/>
    <w:multiLevelType w:val="multilevel"/>
    <w:tmpl w:val="894EE88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1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3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0000019"/>
    <w:multiLevelType w:val="multilevel"/>
    <w:tmpl w:val="894EE88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5">
    <w:nsid w:val="0000001A"/>
    <w:multiLevelType w:val="multilevel"/>
    <w:tmpl w:val="894EE8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000001B"/>
    <w:multiLevelType w:val="multilevel"/>
    <w:tmpl w:val="894EE88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7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000001D"/>
    <w:multiLevelType w:val="multilevel"/>
    <w:tmpl w:val="894EE88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9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14A6483"/>
    <w:multiLevelType w:val="hybridMultilevel"/>
    <w:tmpl w:val="832003F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CE7BE8"/>
    <w:multiLevelType w:val="multilevel"/>
    <w:tmpl w:val="C44EA1CC"/>
    <w:lvl w:ilvl="0">
      <w:start w:val="1"/>
      <w:numFmt w:val="lowerLetter"/>
      <w:lvlText w:val="%1.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72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72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2">
    <w:nsid w:val="21AE4126"/>
    <w:multiLevelType w:val="hybridMultilevel"/>
    <w:tmpl w:val="1012D5A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239304CB"/>
    <w:multiLevelType w:val="hybridMultilevel"/>
    <w:tmpl w:val="316EB4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E0909"/>
    <w:multiLevelType w:val="hybridMultilevel"/>
    <w:tmpl w:val="179AEF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0A24AD"/>
    <w:multiLevelType w:val="multilevel"/>
    <w:tmpl w:val="99EA54D0"/>
    <w:lvl w:ilvl="0">
      <w:start w:val="1"/>
      <w:numFmt w:val="lowerLetter"/>
      <w:lvlText w:val="%1.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72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72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6">
    <w:nsid w:val="304A3DCF"/>
    <w:multiLevelType w:val="multilevel"/>
    <w:tmpl w:val="99EA54D0"/>
    <w:lvl w:ilvl="0">
      <w:start w:val="1"/>
      <w:numFmt w:val="lowerLetter"/>
      <w:lvlText w:val="%1."/>
      <w:lvlJc w:val="left"/>
      <w:pPr>
        <w:tabs>
          <w:tab w:val="num" w:pos="260"/>
        </w:tabs>
        <w:ind w:left="2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60"/>
        </w:tabs>
        <w:ind w:left="2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60"/>
        </w:tabs>
        <w:ind w:left="2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260"/>
        </w:tabs>
        <w:ind w:left="2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60"/>
        </w:tabs>
        <w:ind w:left="2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260"/>
        </w:tabs>
        <w:ind w:left="2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260"/>
        </w:tabs>
        <w:ind w:left="2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260"/>
        </w:tabs>
        <w:ind w:left="2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260"/>
        </w:tabs>
        <w:ind w:left="2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7">
    <w:nsid w:val="36645020"/>
    <w:multiLevelType w:val="hybridMultilevel"/>
    <w:tmpl w:val="5BDC6BF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389C0618"/>
    <w:multiLevelType w:val="hybridMultilevel"/>
    <w:tmpl w:val="9C9A29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DE54BA"/>
    <w:multiLevelType w:val="hybridMultilevel"/>
    <w:tmpl w:val="6A0CA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EA53C1"/>
    <w:multiLevelType w:val="hybridMultilevel"/>
    <w:tmpl w:val="9C9A29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1D234E"/>
    <w:multiLevelType w:val="multilevel"/>
    <w:tmpl w:val="99EA54D0"/>
    <w:lvl w:ilvl="0">
      <w:start w:val="1"/>
      <w:numFmt w:val="lowerLetter"/>
      <w:lvlText w:val="%1.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72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72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2">
    <w:nsid w:val="55502B90"/>
    <w:multiLevelType w:val="hybridMultilevel"/>
    <w:tmpl w:val="9C9A29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59400C"/>
    <w:multiLevelType w:val="multilevel"/>
    <w:tmpl w:val="99EA54D0"/>
    <w:lvl w:ilvl="0">
      <w:start w:val="1"/>
      <w:numFmt w:val="lowerLetter"/>
      <w:lvlText w:val="%1."/>
      <w:lvlJc w:val="left"/>
      <w:pPr>
        <w:tabs>
          <w:tab w:val="num" w:pos="260"/>
        </w:tabs>
        <w:ind w:left="2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60"/>
        </w:tabs>
        <w:ind w:left="2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60"/>
        </w:tabs>
        <w:ind w:left="2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260"/>
        </w:tabs>
        <w:ind w:left="2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60"/>
        </w:tabs>
        <w:ind w:left="2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260"/>
        </w:tabs>
        <w:ind w:left="2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260"/>
        </w:tabs>
        <w:ind w:left="2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260"/>
        </w:tabs>
        <w:ind w:left="2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260"/>
        </w:tabs>
        <w:ind w:left="2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4">
    <w:nsid w:val="59A95FCC"/>
    <w:multiLevelType w:val="hybridMultilevel"/>
    <w:tmpl w:val="A3FC6F4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07F24AA"/>
    <w:multiLevelType w:val="multilevel"/>
    <w:tmpl w:val="99EA54D0"/>
    <w:lvl w:ilvl="0">
      <w:start w:val="1"/>
      <w:numFmt w:val="lowerLetter"/>
      <w:lvlText w:val="%1."/>
      <w:lvlJc w:val="left"/>
      <w:pPr>
        <w:tabs>
          <w:tab w:val="num" w:pos="260"/>
        </w:tabs>
        <w:ind w:left="2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60"/>
        </w:tabs>
        <w:ind w:left="2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60"/>
        </w:tabs>
        <w:ind w:left="2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260"/>
        </w:tabs>
        <w:ind w:left="2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60"/>
        </w:tabs>
        <w:ind w:left="2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260"/>
        </w:tabs>
        <w:ind w:left="2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260"/>
        </w:tabs>
        <w:ind w:left="2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260"/>
        </w:tabs>
        <w:ind w:left="2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260"/>
        </w:tabs>
        <w:ind w:left="2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6">
    <w:nsid w:val="60DF182E"/>
    <w:multiLevelType w:val="hybridMultilevel"/>
    <w:tmpl w:val="C5AA99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931A79"/>
    <w:multiLevelType w:val="hybridMultilevel"/>
    <w:tmpl w:val="930E29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AD4A04"/>
    <w:multiLevelType w:val="hybridMultilevel"/>
    <w:tmpl w:val="5C2EBD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9E647B"/>
    <w:multiLevelType w:val="hybridMultilevel"/>
    <w:tmpl w:val="2CEE2B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4"/>
  </w:num>
  <w:num w:numId="32">
    <w:abstractNumId w:val="43"/>
  </w:num>
  <w:num w:numId="33">
    <w:abstractNumId w:val="45"/>
  </w:num>
  <w:num w:numId="34">
    <w:abstractNumId w:val="36"/>
  </w:num>
  <w:num w:numId="35">
    <w:abstractNumId w:val="31"/>
  </w:num>
  <w:num w:numId="36">
    <w:abstractNumId w:val="41"/>
  </w:num>
  <w:num w:numId="37">
    <w:abstractNumId w:val="42"/>
  </w:num>
  <w:num w:numId="38">
    <w:abstractNumId w:val="39"/>
  </w:num>
  <w:num w:numId="39">
    <w:abstractNumId w:val="47"/>
  </w:num>
  <w:num w:numId="40">
    <w:abstractNumId w:val="49"/>
  </w:num>
  <w:num w:numId="41">
    <w:abstractNumId w:val="44"/>
  </w:num>
  <w:num w:numId="42">
    <w:abstractNumId w:val="38"/>
  </w:num>
  <w:num w:numId="43">
    <w:abstractNumId w:val="35"/>
  </w:num>
  <w:num w:numId="44">
    <w:abstractNumId w:val="40"/>
  </w:num>
  <w:num w:numId="45">
    <w:abstractNumId w:val="37"/>
  </w:num>
  <w:num w:numId="46">
    <w:abstractNumId w:val="33"/>
  </w:num>
  <w:num w:numId="47">
    <w:abstractNumId w:val="30"/>
  </w:num>
  <w:num w:numId="48">
    <w:abstractNumId w:val="32"/>
  </w:num>
  <w:num w:numId="49">
    <w:abstractNumId w:val="4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61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6FF"/>
    <w:rsid w:val="00050506"/>
    <w:rsid w:val="00067D4A"/>
    <w:rsid w:val="00087C2F"/>
    <w:rsid w:val="000A18FB"/>
    <w:rsid w:val="000B38AD"/>
    <w:rsid w:val="000B6417"/>
    <w:rsid w:val="000C4DE4"/>
    <w:rsid w:val="000F438D"/>
    <w:rsid w:val="00191A54"/>
    <w:rsid w:val="001B3451"/>
    <w:rsid w:val="001B46FF"/>
    <w:rsid w:val="001C035E"/>
    <w:rsid w:val="001C2B06"/>
    <w:rsid w:val="001D63C2"/>
    <w:rsid w:val="00236F6E"/>
    <w:rsid w:val="002950FE"/>
    <w:rsid w:val="002A4209"/>
    <w:rsid w:val="002B7B7C"/>
    <w:rsid w:val="002E746F"/>
    <w:rsid w:val="0030610B"/>
    <w:rsid w:val="003122FB"/>
    <w:rsid w:val="00362AFD"/>
    <w:rsid w:val="00366C80"/>
    <w:rsid w:val="0037335F"/>
    <w:rsid w:val="00386096"/>
    <w:rsid w:val="003A6181"/>
    <w:rsid w:val="004005E6"/>
    <w:rsid w:val="00411126"/>
    <w:rsid w:val="00426D54"/>
    <w:rsid w:val="004453B6"/>
    <w:rsid w:val="00453FFA"/>
    <w:rsid w:val="004565A0"/>
    <w:rsid w:val="00477654"/>
    <w:rsid w:val="00494EA0"/>
    <w:rsid w:val="00497FE9"/>
    <w:rsid w:val="004A086A"/>
    <w:rsid w:val="004D09FA"/>
    <w:rsid w:val="004D18CF"/>
    <w:rsid w:val="004D6549"/>
    <w:rsid w:val="004F2FCE"/>
    <w:rsid w:val="00507B01"/>
    <w:rsid w:val="00522C1F"/>
    <w:rsid w:val="00545E80"/>
    <w:rsid w:val="00577CEB"/>
    <w:rsid w:val="005A65A2"/>
    <w:rsid w:val="005B4A4D"/>
    <w:rsid w:val="005D0040"/>
    <w:rsid w:val="005D29B8"/>
    <w:rsid w:val="005D636B"/>
    <w:rsid w:val="005E77DE"/>
    <w:rsid w:val="00623409"/>
    <w:rsid w:val="00666493"/>
    <w:rsid w:val="006749EA"/>
    <w:rsid w:val="006773F1"/>
    <w:rsid w:val="00695C40"/>
    <w:rsid w:val="006A3F8F"/>
    <w:rsid w:val="006F7039"/>
    <w:rsid w:val="00702CC4"/>
    <w:rsid w:val="0070621A"/>
    <w:rsid w:val="00714A29"/>
    <w:rsid w:val="00750EA3"/>
    <w:rsid w:val="00764C29"/>
    <w:rsid w:val="00767733"/>
    <w:rsid w:val="007A2EAC"/>
    <w:rsid w:val="00800738"/>
    <w:rsid w:val="0083433E"/>
    <w:rsid w:val="008476C4"/>
    <w:rsid w:val="00864251"/>
    <w:rsid w:val="009424F9"/>
    <w:rsid w:val="00950965"/>
    <w:rsid w:val="0098608A"/>
    <w:rsid w:val="0099100F"/>
    <w:rsid w:val="00992DE1"/>
    <w:rsid w:val="00994DD9"/>
    <w:rsid w:val="009974FD"/>
    <w:rsid w:val="00A971FF"/>
    <w:rsid w:val="00B31D9C"/>
    <w:rsid w:val="00B358AA"/>
    <w:rsid w:val="00B4147B"/>
    <w:rsid w:val="00B64565"/>
    <w:rsid w:val="00B705B7"/>
    <w:rsid w:val="00B84EC5"/>
    <w:rsid w:val="00BA258A"/>
    <w:rsid w:val="00BA444E"/>
    <w:rsid w:val="00BA4823"/>
    <w:rsid w:val="00BC62CB"/>
    <w:rsid w:val="00C01A2F"/>
    <w:rsid w:val="00C13E91"/>
    <w:rsid w:val="00C30781"/>
    <w:rsid w:val="00C575C4"/>
    <w:rsid w:val="00C7203F"/>
    <w:rsid w:val="00C86593"/>
    <w:rsid w:val="00CC0134"/>
    <w:rsid w:val="00CC2EB9"/>
    <w:rsid w:val="00CC7023"/>
    <w:rsid w:val="00CF2254"/>
    <w:rsid w:val="00D02145"/>
    <w:rsid w:val="00D202BE"/>
    <w:rsid w:val="00D21FC1"/>
    <w:rsid w:val="00D75DAE"/>
    <w:rsid w:val="00DE012A"/>
    <w:rsid w:val="00E16656"/>
    <w:rsid w:val="00E73A50"/>
    <w:rsid w:val="00EA6758"/>
    <w:rsid w:val="00EC4AE4"/>
    <w:rsid w:val="00ED3E8E"/>
    <w:rsid w:val="00EE7249"/>
    <w:rsid w:val="00EF2028"/>
    <w:rsid w:val="00F658B4"/>
    <w:rsid w:val="00F81446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fillcolor="non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D09FA"/>
    <w:rPr>
      <w:rFonts w:ascii="Arial" w:eastAsia="ヒラギノ角ゴ Pro W3" w:hAnsi="Arial"/>
      <w:color w:val="000000"/>
      <w:sz w:val="24"/>
      <w:szCs w:val="24"/>
      <w:lang w:val="fr-FR" w:eastAsia="en-US"/>
    </w:rPr>
  </w:style>
  <w:style w:type="paragraph" w:styleId="Titre1">
    <w:name w:val="heading 1"/>
    <w:basedOn w:val="Normal"/>
    <w:link w:val="Titre1Car"/>
    <w:uiPriority w:val="9"/>
    <w:qFormat/>
    <w:locked/>
    <w:rsid w:val="00B84EC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rsid w:val="004D09FA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fr-FR"/>
    </w:rPr>
  </w:style>
  <w:style w:type="paragraph" w:customStyle="1" w:styleId="Pieddepage1">
    <w:name w:val="Pied de page1"/>
    <w:rsid w:val="004D09FA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  <w:lang w:val="fr-FR"/>
    </w:rPr>
  </w:style>
  <w:style w:type="paragraph" w:customStyle="1" w:styleId="Titre11">
    <w:name w:val="Titre 11"/>
    <w:rsid w:val="004D09FA"/>
    <w:pPr>
      <w:spacing w:before="100" w:after="100"/>
      <w:outlineLvl w:val="0"/>
    </w:pPr>
    <w:rPr>
      <w:rFonts w:ascii="Times New Roman Bold" w:eastAsia="ヒラギノ角ゴ Pro W3" w:hAnsi="Times New Roman Bold"/>
      <w:color w:val="FFFFFF"/>
      <w:kern w:val="36"/>
      <w:sz w:val="48"/>
      <w:lang w:val="fr-FR"/>
    </w:rPr>
  </w:style>
  <w:style w:type="paragraph" w:customStyle="1" w:styleId="Formatlibre">
    <w:name w:val="Format libre"/>
    <w:autoRedefine/>
    <w:rsid w:val="004D09FA"/>
    <w:rPr>
      <w:rFonts w:ascii="Arial" w:eastAsia="ヒラギノ角ゴ Pro W3" w:hAnsi="Arial"/>
      <w:color w:val="000000"/>
    </w:rPr>
  </w:style>
  <w:style w:type="character" w:customStyle="1" w:styleId="Lienhypertexte1">
    <w:name w:val="Lien hypertexte1"/>
    <w:rsid w:val="004D09FA"/>
    <w:rPr>
      <w:color w:val="0000FF"/>
      <w:sz w:val="20"/>
      <w:u w:val="single"/>
    </w:rPr>
  </w:style>
  <w:style w:type="paragraph" w:customStyle="1" w:styleId="Notedebasdepage1">
    <w:name w:val="Note de bas de page1"/>
    <w:rsid w:val="004D09FA"/>
    <w:rPr>
      <w:rFonts w:ascii="Arial" w:eastAsia="ヒラギノ角ゴ Pro W3" w:hAnsi="Arial"/>
      <w:color w:val="000000"/>
      <w:lang w:val="fr-FR"/>
    </w:rPr>
  </w:style>
  <w:style w:type="numbering" w:customStyle="1" w:styleId="List6">
    <w:name w:val="List 6"/>
    <w:rsid w:val="004D09FA"/>
  </w:style>
  <w:style w:type="numbering" w:customStyle="1" w:styleId="List7">
    <w:name w:val="List 7"/>
    <w:rsid w:val="004D09FA"/>
  </w:style>
  <w:style w:type="numbering" w:customStyle="1" w:styleId="List8">
    <w:name w:val="List 8"/>
    <w:rsid w:val="004D09FA"/>
  </w:style>
  <w:style w:type="numbering" w:customStyle="1" w:styleId="List9">
    <w:name w:val="List 9"/>
    <w:autoRedefine/>
    <w:rsid w:val="004D09FA"/>
  </w:style>
  <w:style w:type="numbering" w:customStyle="1" w:styleId="List10">
    <w:name w:val="List 10"/>
    <w:rsid w:val="004D09FA"/>
  </w:style>
  <w:style w:type="numbering" w:customStyle="1" w:styleId="List11">
    <w:name w:val="List 11"/>
    <w:rsid w:val="004D09FA"/>
  </w:style>
  <w:style w:type="numbering" w:customStyle="1" w:styleId="List12">
    <w:name w:val="List 12"/>
    <w:autoRedefine/>
    <w:rsid w:val="004D09FA"/>
  </w:style>
  <w:style w:type="numbering" w:customStyle="1" w:styleId="List13">
    <w:name w:val="List 13"/>
    <w:rsid w:val="004D09FA"/>
  </w:style>
  <w:style w:type="numbering" w:customStyle="1" w:styleId="List14">
    <w:name w:val="List 14"/>
    <w:rsid w:val="004D09FA"/>
  </w:style>
  <w:style w:type="numbering" w:customStyle="1" w:styleId="List15">
    <w:name w:val="List 15"/>
    <w:rsid w:val="004D09FA"/>
  </w:style>
  <w:style w:type="character" w:customStyle="1" w:styleId="obs09-legend">
    <w:name w:val="obs09-legend"/>
    <w:basedOn w:val="Policepardfaut"/>
    <w:rsid w:val="00D202BE"/>
  </w:style>
  <w:style w:type="paragraph" w:styleId="En-tte">
    <w:name w:val="header"/>
    <w:basedOn w:val="Normal"/>
    <w:link w:val="En-tteCar"/>
    <w:uiPriority w:val="99"/>
    <w:unhideWhenUsed/>
    <w:locked/>
    <w:rsid w:val="0099100F"/>
    <w:pPr>
      <w:tabs>
        <w:tab w:val="center" w:pos="4320"/>
        <w:tab w:val="right" w:pos="8640"/>
      </w:tabs>
    </w:pPr>
    <w:rPr>
      <w:rFonts w:eastAsia="Calibri" w:cs="Arial"/>
      <w:color w:val="auto"/>
      <w:szCs w:val="18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99100F"/>
    <w:rPr>
      <w:rFonts w:ascii="Arial" w:eastAsia="Calibri" w:hAnsi="Arial" w:cs="Arial"/>
      <w:sz w:val="24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99100F"/>
    <w:pPr>
      <w:ind w:left="720"/>
      <w:contextualSpacing/>
    </w:pPr>
    <w:rPr>
      <w:rFonts w:eastAsia="Calibri" w:cs="Arial"/>
      <w:color w:val="auto"/>
      <w:szCs w:val="18"/>
      <w:lang w:val="fr-CA"/>
    </w:rPr>
  </w:style>
  <w:style w:type="character" w:styleId="Lienhypertexte">
    <w:name w:val="Hyperlink"/>
    <w:basedOn w:val="Policepardfaut"/>
    <w:locked/>
    <w:rsid w:val="00CC7023"/>
    <w:rPr>
      <w:color w:val="0000FF"/>
      <w:u w:val="single"/>
    </w:rPr>
  </w:style>
  <w:style w:type="character" w:styleId="Lienhypertextesuivivisit">
    <w:name w:val="FollowedHyperlink"/>
    <w:basedOn w:val="Policepardfaut"/>
    <w:locked/>
    <w:rsid w:val="00750EA3"/>
    <w:rPr>
      <w:color w:val="800080"/>
      <w:u w:val="single"/>
    </w:rPr>
  </w:style>
  <w:style w:type="paragraph" w:styleId="Notedebasdepage">
    <w:name w:val="footnote text"/>
    <w:basedOn w:val="Normal"/>
    <w:link w:val="NotedebasdepageCar"/>
    <w:locked/>
    <w:rsid w:val="00D021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02145"/>
    <w:rPr>
      <w:rFonts w:ascii="Arial" w:eastAsia="ヒラギノ角ゴ Pro W3" w:hAnsi="Arial"/>
      <w:color w:val="000000"/>
      <w:lang w:val="fr-FR" w:eastAsia="en-US"/>
    </w:rPr>
  </w:style>
  <w:style w:type="character" w:styleId="Appelnotedebasdep">
    <w:name w:val="footnote reference"/>
    <w:basedOn w:val="Policepardfaut"/>
    <w:locked/>
    <w:rsid w:val="00D02145"/>
    <w:rPr>
      <w:vertAlign w:val="superscript"/>
    </w:rPr>
  </w:style>
  <w:style w:type="paragraph" w:styleId="Pieddepage">
    <w:name w:val="footer"/>
    <w:basedOn w:val="Normal"/>
    <w:link w:val="PieddepageCar"/>
    <w:locked/>
    <w:rsid w:val="00C01A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01A2F"/>
    <w:rPr>
      <w:rFonts w:ascii="Arial" w:eastAsia="ヒラギノ角ゴ Pro W3" w:hAnsi="Arial"/>
      <w:color w:val="000000"/>
      <w:sz w:val="24"/>
      <w:szCs w:val="24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B84EC5"/>
    <w:rPr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locked/>
    <w:rsid w:val="00EE7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7249"/>
    <w:rPr>
      <w:rFonts w:ascii="Tahoma" w:eastAsia="ヒラギノ角ゴ Pro W3" w:hAnsi="Tahoma" w:cs="Tahoma"/>
      <w:color w:val="000000"/>
      <w:sz w:val="16"/>
      <w:szCs w:val="16"/>
      <w:lang w:val="fr-FR" w:eastAsia="en-US"/>
    </w:rPr>
  </w:style>
  <w:style w:type="character" w:styleId="Marquedecommentaire">
    <w:name w:val="annotation reference"/>
    <w:basedOn w:val="Policepardfaut"/>
    <w:locked/>
    <w:rsid w:val="00F81446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F814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81446"/>
    <w:rPr>
      <w:rFonts w:ascii="Arial" w:eastAsia="ヒラギノ角ゴ Pro W3" w:hAnsi="Arial"/>
      <w:color w:val="00000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F814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81446"/>
    <w:rPr>
      <w:rFonts w:ascii="Arial" w:eastAsia="ヒラギノ角ゴ Pro W3" w:hAnsi="Arial"/>
      <w:b/>
      <w:bCs/>
      <w:color w:val="00000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shaag@csdraveurs.qc.ca" TargetMode="External"/><Relationship Id="rId26" Type="http://schemas.openxmlformats.org/officeDocument/2006/relationships/header" Target="header6.xm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yperlink" Target="http://www2.cslaval.qc.ca/cdp/pages/primaire-outils-ressources.html" TargetMode="External"/><Relationship Id="rId42" Type="http://schemas.openxmlformats.org/officeDocument/2006/relationships/image" Target="media/image4.wmf"/><Relationship Id="rId47" Type="http://schemas.openxmlformats.org/officeDocument/2006/relationships/header" Target="header10.xml"/><Relationship Id="rId50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cheleboisvenue@csdraveurs.qc.ca" TargetMode="External"/><Relationship Id="rId25" Type="http://schemas.openxmlformats.org/officeDocument/2006/relationships/hyperlink" Target="http://www2.cslaval.qc.ca/cdp/pages/primaire-outils-ressources.html" TargetMode="External"/><Relationship Id="rId33" Type="http://schemas.openxmlformats.org/officeDocument/2006/relationships/hyperlink" Target="http://www2.cslaval.qc.ca/cdp/UserFiles/File/telechargement/cahier_des_charges.pdf" TargetMode="External"/><Relationship Id="rId38" Type="http://schemas.openxmlformats.org/officeDocument/2006/relationships/footer" Target="footer8.xml"/><Relationship Id="rId46" Type="http://schemas.openxmlformats.org/officeDocument/2006/relationships/hyperlink" Target="http://www.youtube.com/watch?v=zGeMN2PV17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bastien@edu.csdradeurs.qc.ca" TargetMode="Externa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2.cslaval.qc.ca/cdp/UserFiles/File/previews/demarche_generale/" TargetMode="External"/><Relationship Id="rId32" Type="http://schemas.openxmlformats.org/officeDocument/2006/relationships/hyperlink" Target="http://www2.cslaval.qc.ca/cdp/UserFiles/File/downloads/affiches/conception_affiche_8X11.pdf" TargetMode="External"/><Relationship Id="rId37" Type="http://schemas.openxmlformats.org/officeDocument/2006/relationships/header" Target="header9.xml"/><Relationship Id="rId40" Type="http://schemas.openxmlformats.org/officeDocument/2006/relationships/hyperlink" Target="http://www.sciencetechnolll.qc.ca" TargetMode="External"/><Relationship Id="rId45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omments" Target="comments.xml"/><Relationship Id="rId28" Type="http://schemas.openxmlformats.org/officeDocument/2006/relationships/footer" Target="footer6.xml"/><Relationship Id="rId36" Type="http://schemas.openxmlformats.org/officeDocument/2006/relationships/header" Target="header8.xml"/><Relationship Id="rId49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http://www2.cslaval.qc.ca/cdp/UserFiles/File/downloads/affiches/analyse_affiche_8X11.pdf" TargetMode="External"/><Relationship Id="rId44" Type="http://schemas.openxmlformats.org/officeDocument/2006/relationships/image" Target="media/image6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yperlink" Target="http://www2.cslaval.qc.ca/cdp/UserFiles/File/previews/demarche_generale/" TargetMode="External"/><Relationship Id="rId35" Type="http://schemas.openxmlformats.org/officeDocument/2006/relationships/hyperlink" Target="http://www.seigneursrivenord.com/escrime.htm" TargetMode="External"/><Relationship Id="rId43" Type="http://schemas.openxmlformats.org/officeDocument/2006/relationships/image" Target="media/image5.wmf"/><Relationship Id="rId48" Type="http://schemas.openxmlformats.org/officeDocument/2006/relationships/header" Target="header1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442A-96AF-408B-BF86-E6E475B2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20</Pages>
  <Words>3187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de planification </vt:lpstr>
    </vt:vector>
  </TitlesOfParts>
  <Company>Commission scolaire des Draveurs</Company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de planification </dc:title>
  <dc:subject/>
  <dc:creator>Stefan Haag</dc:creator>
  <cp:keywords/>
  <cp:lastModifiedBy>Stefan Haag</cp:lastModifiedBy>
  <cp:revision>14</cp:revision>
  <cp:lastPrinted>2013-02-22T15:30:00Z</cp:lastPrinted>
  <dcterms:created xsi:type="dcterms:W3CDTF">2013-03-06T14:26:00Z</dcterms:created>
  <dcterms:modified xsi:type="dcterms:W3CDTF">2013-04-19T18:22:00Z</dcterms:modified>
</cp:coreProperties>
</file>