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FF" w:rsidRDefault="00C22867" w:rsidP="00D516BB">
      <w:pPr>
        <w:spacing w:after="0"/>
      </w:pPr>
      <w:r w:rsidRPr="00C22867">
        <w:rPr>
          <w:i/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1779270" cy="2308860"/>
            <wp:effectExtent l="0" t="0" r="0" b="0"/>
            <wp:wrapSquare wrapText="bothSides"/>
            <wp:docPr id="2" name="Image 2" descr="Résultats de recherche d'images pour « Que fais-tu dans mon grenier?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Que fais-tu dans mon grenier?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CA" w:rsidRPr="00DE78CA">
        <w:rPr>
          <w:noProof/>
          <w:lang w:eastAsia="fr-CA"/>
        </w:rPr>
        <w:drawing>
          <wp:inline distT="0" distB="0" distL="0" distR="0">
            <wp:extent cx="1036320" cy="1057298"/>
            <wp:effectExtent l="0" t="0" r="0" b="9525"/>
            <wp:docPr id="1" name="Image 1" descr="C:\Users\udh4\Desktop\alice Site de Julie - Fusionne avec couleur v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h4\Desktop\alice Site de Julie - Fusionne avec couleur ver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62" cy="106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8CA" w:rsidRPr="00D516BB" w:rsidRDefault="00DE78CA" w:rsidP="00D516BB">
      <w:pPr>
        <w:spacing w:after="0"/>
        <w:rPr>
          <w:i/>
          <w:sz w:val="24"/>
        </w:rPr>
      </w:pPr>
      <w:r w:rsidRPr="00D516BB">
        <w:rPr>
          <w:i/>
          <w:sz w:val="24"/>
        </w:rPr>
        <w:t xml:space="preserve">Que fais-tu dans mon grenier? </w:t>
      </w:r>
    </w:p>
    <w:p w:rsidR="00DE78CA" w:rsidRPr="00D516BB" w:rsidRDefault="00DE78CA" w:rsidP="00D516BB">
      <w:pPr>
        <w:spacing w:after="0"/>
        <w:rPr>
          <w:sz w:val="24"/>
        </w:rPr>
      </w:pPr>
      <w:r w:rsidRPr="00D516BB">
        <w:rPr>
          <w:sz w:val="24"/>
        </w:rPr>
        <w:t xml:space="preserve">Geneviève Lemieux et Annie Rodrigue, Bayard Canada, </w:t>
      </w:r>
      <w:r w:rsidR="00C22867" w:rsidRPr="00D516BB">
        <w:rPr>
          <w:sz w:val="24"/>
        </w:rPr>
        <w:t>2015</w:t>
      </w:r>
    </w:p>
    <w:p w:rsidR="00C22867" w:rsidRDefault="00C22867" w:rsidP="00D516BB">
      <w:pPr>
        <w:spacing w:after="0"/>
      </w:pPr>
    </w:p>
    <w:p w:rsidR="00C22867" w:rsidRPr="00976901" w:rsidRDefault="00C22867" w:rsidP="00D516BB">
      <w:pPr>
        <w:spacing w:after="0"/>
        <w:rPr>
          <w:sz w:val="20"/>
        </w:rPr>
      </w:pPr>
      <w:r w:rsidRPr="00976901">
        <w:rPr>
          <w:sz w:val="20"/>
        </w:rPr>
        <w:t xml:space="preserve">Rencontre entre un garçon qui est embêté par la pluie et d’une chauve-souris qui est heureuse de cette météo.  </w:t>
      </w:r>
      <w:proofErr w:type="spellStart"/>
      <w:r w:rsidRPr="00976901">
        <w:rPr>
          <w:sz w:val="20"/>
        </w:rPr>
        <w:t>Vont-ils</w:t>
      </w:r>
      <w:proofErr w:type="spellEnd"/>
      <w:r w:rsidRPr="00976901">
        <w:rPr>
          <w:sz w:val="20"/>
        </w:rPr>
        <w:t xml:space="preserve"> se rencontrer ?  Comment va se terminer cette histoire ?</w:t>
      </w:r>
    </w:p>
    <w:p w:rsidR="00C22867" w:rsidRDefault="00C22867" w:rsidP="00D516BB">
      <w:pPr>
        <w:spacing w:after="0"/>
      </w:pPr>
    </w:p>
    <w:p w:rsidR="007F55D4" w:rsidRDefault="007F55D4" w:rsidP="00D516BB">
      <w:pPr>
        <w:spacing w:after="0"/>
      </w:pPr>
      <w:bookmarkStart w:id="0" w:name="_GoBack"/>
      <w:bookmarkEnd w:id="0"/>
    </w:p>
    <w:p w:rsidR="00C22867" w:rsidRDefault="00C22867" w:rsidP="00D516BB">
      <w:pPr>
        <w:spacing w:after="0"/>
      </w:pPr>
      <w:r>
        <w:t>Particularités de l’œuvre :</w:t>
      </w:r>
    </w:p>
    <w:p w:rsidR="000B4C34" w:rsidRDefault="00C22867" w:rsidP="00D516BB">
      <w:pPr>
        <w:pStyle w:val="Paragraphedeliste"/>
        <w:numPr>
          <w:ilvl w:val="0"/>
          <w:numId w:val="1"/>
        </w:numPr>
        <w:spacing w:after="0"/>
      </w:pPr>
      <w:r>
        <w:t xml:space="preserve">Le texte est à l’intérieur de phylactères, nous sommes en présence de paroles des personnages.  La particularité est que nous voyons </w:t>
      </w:r>
      <w:r w:rsidR="000B4C34">
        <w:t>que deux personnages parlent mais qui sont-ils ? Nous faisons face à deux monologues qui s’entrecroisent.  Faire remarquer aux élèves que nous retrouvons 2 typographies différentes dans les phylactères.</w:t>
      </w:r>
      <w:r w:rsidR="007F55D4">
        <w:t xml:space="preserve"> Une pour les paroles du garçon et une autre pour les paroles de la chauve-souris.</w:t>
      </w:r>
    </w:p>
    <w:p w:rsidR="00D516BB" w:rsidRDefault="00D516BB" w:rsidP="00D516BB">
      <w:pPr>
        <w:pStyle w:val="Paragraphedeliste"/>
        <w:spacing w:after="0"/>
      </w:pPr>
    </w:p>
    <w:p w:rsidR="00C22867" w:rsidRDefault="000B4C34" w:rsidP="00D516BB">
      <w:pPr>
        <w:pStyle w:val="Paragraphedeliste"/>
        <w:numPr>
          <w:ilvl w:val="0"/>
          <w:numId w:val="1"/>
        </w:numPr>
        <w:spacing w:after="0"/>
      </w:pPr>
      <w:r>
        <w:t>Le début de l’histoire nous présente deux personnages qui se passent des commentaires à eux-mêmes.   Faire remarquer aux élèves que la chauve-souris et le garçon pensent exactement le contraire pour chacune des situations.</w:t>
      </w:r>
      <w:r w:rsidR="00976901">
        <w:t xml:space="preserve">  Ils ont des différences de perceptions.</w:t>
      </w:r>
    </w:p>
    <w:p w:rsidR="00D516BB" w:rsidRDefault="00D516BB" w:rsidP="00D516BB">
      <w:pPr>
        <w:pStyle w:val="Paragraphedeliste"/>
        <w:spacing w:after="0"/>
      </w:pPr>
    </w:p>
    <w:p w:rsidR="00BE7B64" w:rsidRDefault="00BE7B64" w:rsidP="00D516BB">
      <w:pPr>
        <w:pStyle w:val="Paragraphedeliste"/>
        <w:numPr>
          <w:ilvl w:val="0"/>
          <w:numId w:val="1"/>
        </w:numPr>
        <w:spacing w:after="0"/>
      </w:pPr>
      <w:r>
        <w:t xml:space="preserve">Présence d’onomatopées dans l’œuvre : pouah, boum, badaboum, youpi.  Vous pouvez demander aux enfants de trouver les onomatopées appropriées aux premières paroles des personnages au début de l’histoire.  Des premières paroles jusqu’à l’arrivée </w:t>
      </w:r>
      <w:r w:rsidR="0000472C">
        <w:t>du garçon dans le grenier. EX : « Les gouttes qui tombent sur le toit font une jolie musique » (</w:t>
      </w:r>
      <w:proofErr w:type="spellStart"/>
      <w:r w:rsidR="0000472C">
        <w:t>Plic</w:t>
      </w:r>
      <w:proofErr w:type="spellEnd"/>
      <w:r w:rsidR="0000472C">
        <w:t>, ploc, ploc.)</w:t>
      </w:r>
    </w:p>
    <w:p w:rsidR="00D516BB" w:rsidRDefault="00D516BB" w:rsidP="00D516BB">
      <w:pPr>
        <w:pStyle w:val="Paragraphedeliste"/>
        <w:spacing w:after="0"/>
      </w:pPr>
    </w:p>
    <w:p w:rsidR="0000472C" w:rsidRDefault="0000472C" w:rsidP="00D516BB">
      <w:pPr>
        <w:pStyle w:val="Paragraphedeliste"/>
        <w:numPr>
          <w:ilvl w:val="0"/>
          <w:numId w:val="1"/>
        </w:numPr>
        <w:spacing w:after="0"/>
      </w:pPr>
      <w:r>
        <w:t>Chute surprenante.  Il n’était pas dit au début de l’histoire que la maman du garçon était une sorcière.  Comment les élèves ont fait pour le découvrir?</w:t>
      </w:r>
      <w:r w:rsidR="007F55D4">
        <w:t xml:space="preserve"> (Revoir les illustrations des objets qui sont dans le grenier.)</w:t>
      </w:r>
    </w:p>
    <w:p w:rsidR="00D516BB" w:rsidRDefault="00D516BB" w:rsidP="00D516BB">
      <w:pPr>
        <w:pStyle w:val="Paragraphedeliste"/>
        <w:spacing w:after="0"/>
      </w:pPr>
    </w:p>
    <w:p w:rsidR="0000472C" w:rsidRDefault="0000472C" w:rsidP="00D516BB">
      <w:pPr>
        <w:pStyle w:val="Paragraphedeliste"/>
        <w:numPr>
          <w:ilvl w:val="0"/>
          <w:numId w:val="1"/>
        </w:numPr>
        <w:spacing w:after="0"/>
      </w:pPr>
      <w:r>
        <w:t xml:space="preserve">En portant attention aux illustrations, déceler les indices qui nous démontraient que la maison appartient à une personne particulière.  La mère du garçon étant une sorcière, que trouvons-nous de spécial dans la maison ?  Ceci vous permettra de développer le vocabulaire relié aux sorcières avec vos élèves. (Crane, balais, chaudron, bouteilles de potion, livres, grimoires, formule magique, chauve-souris, chat.)  Après avoir trouvé </w:t>
      </w:r>
      <w:r>
        <w:lastRenderedPageBreak/>
        <w:t>plusieurs mots en se référant au livre, demander aux élèves de trouver d’autres mots.  Écriture de phrases ou petite histoire à l’aide des mots et onomatopées.</w:t>
      </w:r>
    </w:p>
    <w:p w:rsidR="00D516BB" w:rsidRDefault="00D516BB" w:rsidP="00D516BB">
      <w:pPr>
        <w:pStyle w:val="Paragraphedeliste"/>
        <w:spacing w:after="0"/>
      </w:pPr>
    </w:p>
    <w:p w:rsidR="00D516BB" w:rsidRDefault="0000472C" w:rsidP="00D516BB">
      <w:pPr>
        <w:pStyle w:val="Paragraphedeliste"/>
        <w:numPr>
          <w:ilvl w:val="0"/>
          <w:numId w:val="1"/>
        </w:numPr>
        <w:spacing w:after="0"/>
      </w:pPr>
      <w:r>
        <w:t>À l’avant dernière page, dans la bulle de la chauve-souris, nous pouvons voir un ? demander aux élèves la raison pour laquelle ce symbole est présent.</w:t>
      </w:r>
    </w:p>
    <w:sectPr w:rsidR="00D516BB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AF" w:rsidRDefault="00FD1EAF" w:rsidP="00D516BB">
      <w:pPr>
        <w:spacing w:after="0" w:line="240" w:lineRule="auto"/>
      </w:pPr>
      <w:r>
        <w:separator/>
      </w:r>
    </w:p>
  </w:endnote>
  <w:endnote w:type="continuationSeparator" w:id="0">
    <w:p w:rsidR="00FD1EAF" w:rsidRDefault="00FD1EAF" w:rsidP="00D5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BB" w:rsidRDefault="00D516BB">
    <w:pPr>
      <w:pStyle w:val="Pieddepage"/>
    </w:pPr>
    <w:r>
      <w:t>Julie Marcoux, conseillère pédagogique, CSDM, octobre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AF" w:rsidRDefault="00FD1EAF" w:rsidP="00D516BB">
      <w:pPr>
        <w:spacing w:after="0" w:line="240" w:lineRule="auto"/>
      </w:pPr>
      <w:r>
        <w:separator/>
      </w:r>
    </w:p>
  </w:footnote>
  <w:footnote w:type="continuationSeparator" w:id="0">
    <w:p w:rsidR="00FD1EAF" w:rsidRDefault="00FD1EAF" w:rsidP="00D5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A55AC"/>
    <w:multiLevelType w:val="hybridMultilevel"/>
    <w:tmpl w:val="03E00C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CA"/>
    <w:rsid w:val="0000472C"/>
    <w:rsid w:val="000B4C34"/>
    <w:rsid w:val="002A3E9B"/>
    <w:rsid w:val="007F55D4"/>
    <w:rsid w:val="00976901"/>
    <w:rsid w:val="00BD3273"/>
    <w:rsid w:val="00BE7B64"/>
    <w:rsid w:val="00C0757D"/>
    <w:rsid w:val="00C22867"/>
    <w:rsid w:val="00D516BB"/>
    <w:rsid w:val="00DE78CA"/>
    <w:rsid w:val="00E82357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AC15"/>
  <w15:chartTrackingRefBased/>
  <w15:docId w15:val="{8263FE94-5E70-425C-B292-9229C32F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28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16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16BB"/>
  </w:style>
  <w:style w:type="paragraph" w:styleId="Pieddepage">
    <w:name w:val="footer"/>
    <w:basedOn w:val="Normal"/>
    <w:link w:val="PieddepageCar"/>
    <w:uiPriority w:val="99"/>
    <w:unhideWhenUsed/>
    <w:rsid w:val="00D516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Marcoux Julie</dc:creator>
  <cp:keywords/>
  <dc:description/>
  <cp:lastModifiedBy>Marcoux Julie</cp:lastModifiedBy>
  <cp:revision>4</cp:revision>
  <dcterms:created xsi:type="dcterms:W3CDTF">2018-10-09T14:42:00Z</dcterms:created>
  <dcterms:modified xsi:type="dcterms:W3CDTF">2018-10-22T15:39:00Z</dcterms:modified>
</cp:coreProperties>
</file>