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AC" w:rsidRPr="00B637AC" w:rsidRDefault="00B637AC">
      <w:pPr>
        <w:rPr>
          <w:b/>
          <w:sz w:val="24"/>
        </w:rPr>
      </w:pPr>
      <w:r>
        <w:rPr>
          <w:b/>
          <w:sz w:val="24"/>
        </w:rPr>
        <w:t xml:space="preserve">Type de texte : </w:t>
      </w:r>
      <w:r w:rsidRPr="00B637AC">
        <w:rPr>
          <w:b/>
          <w:sz w:val="24"/>
        </w:rPr>
        <w:t>Journal</w:t>
      </w:r>
    </w:p>
    <w:p w:rsidR="008F708B" w:rsidRPr="003A51E5" w:rsidRDefault="00B637AC">
      <w:pPr>
        <w:rPr>
          <w:sz w:val="24"/>
        </w:rPr>
      </w:pPr>
      <w:r w:rsidRPr="003A51E5">
        <w:rPr>
          <w:i/>
          <w:sz w:val="24"/>
        </w:rPr>
        <w:t>Journal d’un sapin de Noë</w:t>
      </w:r>
      <w:r w:rsidR="008F708B" w:rsidRPr="003A51E5">
        <w:rPr>
          <w:i/>
          <w:sz w:val="24"/>
        </w:rPr>
        <w:t>l</w:t>
      </w:r>
      <w:r w:rsidR="008F708B" w:rsidRPr="003A51E5">
        <w:rPr>
          <w:sz w:val="24"/>
        </w:rPr>
        <w:t xml:space="preserve">, Gérard </w:t>
      </w:r>
      <w:proofErr w:type="spellStart"/>
      <w:r w:rsidR="008F708B" w:rsidRPr="003A51E5">
        <w:rPr>
          <w:sz w:val="24"/>
        </w:rPr>
        <w:t>Moncomble</w:t>
      </w:r>
      <w:proofErr w:type="spellEnd"/>
      <w:r w:rsidR="008F708B" w:rsidRPr="003A51E5">
        <w:rPr>
          <w:sz w:val="24"/>
        </w:rPr>
        <w:t xml:space="preserve"> et Claude Cachin, Les 400 coups, 2003</w:t>
      </w:r>
    </w:p>
    <w:p w:rsidR="008F708B" w:rsidRDefault="00C63DC6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177165</wp:posOffset>
            </wp:positionV>
            <wp:extent cx="1313815" cy="1796415"/>
            <wp:effectExtent l="19050" t="0" r="635" b="0"/>
            <wp:wrapSquare wrapText="bothSides"/>
            <wp:docPr id="1" name="Image 1" descr="Image result for journal d'un sa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urnal d'un sap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DC6" w:rsidRPr="00C63DC6" w:rsidRDefault="00C63DC6">
      <w:pPr>
        <w:rPr>
          <w:b/>
        </w:rPr>
      </w:pPr>
      <w:r w:rsidRPr="00C63DC6">
        <w:rPr>
          <w:b/>
        </w:rPr>
        <w:t>Résumé </w:t>
      </w:r>
    </w:p>
    <w:p w:rsidR="00C63DC6" w:rsidRPr="003A51E5" w:rsidRDefault="00026539">
      <w:r>
        <w:rPr>
          <w:rStyle w:val="lblresumevalue"/>
        </w:rPr>
        <w:t>Journal de la vie d'un sapin,</w:t>
      </w:r>
      <w:r w:rsidR="00C63DC6">
        <w:rPr>
          <w:rStyle w:val="lblresumevalue"/>
        </w:rPr>
        <w:t xml:space="preserve"> son déracinement en forêt, son installation dans une famille pour Noël et son merveilleux voyage autour du monde. Les sapins ne finisse</w:t>
      </w:r>
      <w:r>
        <w:rPr>
          <w:rStyle w:val="lblresumevalue"/>
        </w:rPr>
        <w:t xml:space="preserve">nt pas à la poubelle </w:t>
      </w:r>
      <w:r w:rsidRPr="003A51E5">
        <w:rPr>
          <w:rStyle w:val="lblresumevalue"/>
        </w:rPr>
        <w:t>après les F</w:t>
      </w:r>
      <w:r w:rsidR="00C63DC6" w:rsidRPr="003A51E5">
        <w:rPr>
          <w:rStyle w:val="lblresumevalue"/>
        </w:rPr>
        <w:t>êtes, ils partent pour de grandes envolées et on peut les apercevoir les soirs de tempête ou dans un ciel étoilé...</w:t>
      </w:r>
    </w:p>
    <w:p w:rsidR="00C63DC6" w:rsidRPr="003A51E5" w:rsidRDefault="00C63DC6"/>
    <w:p w:rsidR="00C63DC6" w:rsidRPr="003A51E5" w:rsidRDefault="00C63DC6" w:rsidP="00C63DC6">
      <w:pPr>
        <w:spacing w:after="0"/>
        <w:rPr>
          <w:b/>
        </w:rPr>
      </w:pPr>
      <w:r w:rsidRPr="003A51E5">
        <w:rPr>
          <w:b/>
        </w:rPr>
        <w:t>Dispositif de lecture</w:t>
      </w:r>
    </w:p>
    <w:p w:rsidR="00B637AC" w:rsidRPr="003A51E5" w:rsidRDefault="00B637AC" w:rsidP="00C63DC6">
      <w:pPr>
        <w:spacing w:after="0"/>
      </w:pPr>
      <w:r w:rsidRPr="003A51E5">
        <w:t>Lecture en grand groupe sans accès aux illustrations et au titre.</w:t>
      </w:r>
    </w:p>
    <w:p w:rsidR="00C63DC6" w:rsidRPr="003A51E5" w:rsidRDefault="00C63DC6" w:rsidP="00C63DC6">
      <w:pPr>
        <w:spacing w:after="0"/>
      </w:pPr>
    </w:p>
    <w:p w:rsidR="008F708B" w:rsidRPr="003A51E5" w:rsidRDefault="008F708B" w:rsidP="00C63DC6">
      <w:pPr>
        <w:spacing w:after="0"/>
      </w:pPr>
      <w:r w:rsidRPr="003A51E5">
        <w:t>Lire aux élèves le livre par sections sans présenter le titre et les illustrations.</w:t>
      </w:r>
      <w:r w:rsidR="00B637AC" w:rsidRPr="003A51E5">
        <w:t xml:space="preserve">  L</w:t>
      </w:r>
      <w:r w:rsidR="00026539" w:rsidRPr="003A51E5">
        <w:t>es élèves peuvent être en dyade ou en équipe</w:t>
      </w:r>
      <w:r w:rsidR="00B637AC" w:rsidRPr="003A51E5">
        <w:t xml:space="preserve"> pour favoriser les interactions et la communication entre eux.</w:t>
      </w:r>
    </w:p>
    <w:p w:rsidR="00B637AC" w:rsidRPr="003A51E5" w:rsidRDefault="00B637AC" w:rsidP="00C63DC6">
      <w:pPr>
        <w:spacing w:after="0"/>
      </w:pPr>
    </w:p>
    <w:p w:rsidR="008F708B" w:rsidRPr="003A51E5" w:rsidRDefault="00B637AC" w:rsidP="00C63DC6">
      <w:pPr>
        <w:spacing w:after="0"/>
      </w:pPr>
      <w:r w:rsidRPr="003A51E5">
        <w:t>Lire la page 2 :</w:t>
      </w:r>
      <w:r w:rsidR="00026539" w:rsidRPr="003A51E5">
        <w:t xml:space="preserve"> D</w:t>
      </w:r>
      <w:r w:rsidR="008F708B" w:rsidRPr="003A51E5">
        <w:t xml:space="preserve">emander aux élèves de découvrir qui est le narrateur de cette histoire. </w:t>
      </w:r>
      <w:r w:rsidR="00026539" w:rsidRPr="003A51E5">
        <w:t>Dire</w:t>
      </w:r>
      <w:r w:rsidR="008F708B" w:rsidRPr="003A51E5">
        <w:t xml:space="preserve"> aux élèves de noter les mots qui leur ont permis de</w:t>
      </w:r>
      <w:r w:rsidR="00026539" w:rsidRPr="003A51E5">
        <w:t xml:space="preserve"> le</w:t>
      </w:r>
      <w:r w:rsidR="008F708B" w:rsidRPr="003A51E5">
        <w:t xml:space="preserve"> découvrir.</w:t>
      </w:r>
    </w:p>
    <w:p w:rsidR="008F708B" w:rsidRPr="003A51E5" w:rsidRDefault="008F708B" w:rsidP="00C63DC6">
      <w:pPr>
        <w:spacing w:after="0"/>
      </w:pPr>
    </w:p>
    <w:p w:rsidR="008F708B" w:rsidRPr="003A51E5" w:rsidRDefault="008F708B" w:rsidP="00C63DC6">
      <w:pPr>
        <w:spacing w:after="0"/>
      </w:pPr>
      <w:r w:rsidRPr="003A51E5">
        <w:t>Lire page</w:t>
      </w:r>
      <w:r w:rsidR="00B637AC" w:rsidRPr="003A51E5">
        <w:t>s</w:t>
      </w:r>
      <w:r w:rsidRPr="003A51E5">
        <w:t xml:space="preserve"> 3-4</w:t>
      </w:r>
      <w:r w:rsidR="00026539" w:rsidRPr="003A51E5">
        <w:t> : L</w:t>
      </w:r>
      <w:r w:rsidRPr="003A51E5">
        <w:t>e sapin dit être entouré d’un long collier d’étoiles scintillantes.  Selon vous, de quel genre de décoration parle-t-il?</w:t>
      </w:r>
    </w:p>
    <w:p w:rsidR="008F708B" w:rsidRPr="003A51E5" w:rsidRDefault="008F708B" w:rsidP="00C63DC6">
      <w:pPr>
        <w:spacing w:after="0"/>
      </w:pPr>
    </w:p>
    <w:p w:rsidR="008F708B" w:rsidRPr="003A51E5" w:rsidRDefault="00B637AC" w:rsidP="00C63DC6">
      <w:pPr>
        <w:spacing w:after="0"/>
      </w:pPr>
      <w:r w:rsidRPr="003A51E5">
        <w:t xml:space="preserve">Lire page 5 : </w:t>
      </w:r>
      <w:r w:rsidR="00317B3D" w:rsidRPr="003A51E5">
        <w:t>Selon vous, qui est l’ombre qui vient déposer des paquets autour du sapin?  Que veut dire l’expression : « À pas de loup »?</w:t>
      </w:r>
    </w:p>
    <w:p w:rsidR="00317B3D" w:rsidRPr="003A51E5" w:rsidRDefault="00317B3D" w:rsidP="00C63DC6">
      <w:pPr>
        <w:spacing w:after="0"/>
      </w:pPr>
    </w:p>
    <w:p w:rsidR="00317B3D" w:rsidRPr="003A51E5" w:rsidRDefault="00B637AC" w:rsidP="00C63DC6">
      <w:pPr>
        <w:spacing w:after="0"/>
      </w:pPr>
      <w:r w:rsidRPr="003A51E5">
        <w:t>Lire pages 6-7 :</w:t>
      </w:r>
      <w:r w:rsidR="00317B3D" w:rsidRPr="003A51E5">
        <w:t xml:space="preserve"> Quelle est l’épouvantable machine qui ronfle près du sapin et qui avale ses aiguilles?</w:t>
      </w:r>
    </w:p>
    <w:p w:rsidR="00317B3D" w:rsidRPr="003A51E5" w:rsidRDefault="00317B3D" w:rsidP="00C63DC6">
      <w:pPr>
        <w:spacing w:after="0"/>
      </w:pPr>
    </w:p>
    <w:p w:rsidR="00317B3D" w:rsidRPr="003A51E5" w:rsidRDefault="00B637AC" w:rsidP="00C63DC6">
      <w:pPr>
        <w:spacing w:after="0"/>
      </w:pPr>
      <w:r w:rsidRPr="003A51E5">
        <w:t>Lire pages 8-9 :</w:t>
      </w:r>
      <w:r w:rsidR="00317B3D" w:rsidRPr="003A51E5">
        <w:t xml:space="preserve"> Que pensez-vous que l’on fait des sapins après Noel?  Savez-vous si votre ville a un programme de récupération de</w:t>
      </w:r>
      <w:r w:rsidR="00026539" w:rsidRPr="003A51E5">
        <w:t>s</w:t>
      </w:r>
      <w:r w:rsidR="00317B3D" w:rsidRPr="003A51E5">
        <w:t xml:space="preserve"> sapins?</w:t>
      </w:r>
    </w:p>
    <w:p w:rsidR="00317B3D" w:rsidRPr="003A51E5" w:rsidRDefault="00317B3D" w:rsidP="00C63DC6">
      <w:pPr>
        <w:spacing w:after="0"/>
      </w:pPr>
    </w:p>
    <w:p w:rsidR="00317B3D" w:rsidRDefault="00317B3D" w:rsidP="00C63DC6">
      <w:pPr>
        <w:spacing w:after="0"/>
      </w:pPr>
      <w:r w:rsidRPr="003A51E5">
        <w:t>L</w:t>
      </w:r>
      <w:r w:rsidR="00B637AC" w:rsidRPr="003A51E5">
        <w:t>ire la suite du livre.  La deuxième section</w:t>
      </w:r>
      <w:r w:rsidRPr="003A51E5">
        <w:t xml:space="preserve"> étant assez fantaisiste, il est possible de demander aux élèves d’im</w:t>
      </w:r>
      <w:r w:rsidR="00B637AC" w:rsidRPr="003A51E5">
        <w:t>aginer un endroit où</w:t>
      </w:r>
      <w:r w:rsidRPr="003A51E5">
        <w:t xml:space="preserve"> pourr</w:t>
      </w:r>
      <w:r w:rsidR="00B637AC" w:rsidRPr="003A51E5">
        <w:t>aient aller les sapins après Noë</w:t>
      </w:r>
      <w:r w:rsidRPr="003A51E5">
        <w:t>l.  Les élèves peuvent</w:t>
      </w:r>
      <w:r>
        <w:t xml:space="preserve"> écrire un texte </w:t>
      </w:r>
      <w:r w:rsidR="00C63DC6">
        <w:t xml:space="preserve">et illustrer l’endroit </w:t>
      </w:r>
      <w:r w:rsidR="00B637AC">
        <w:t>où</w:t>
      </w:r>
      <w:r w:rsidR="00C63DC6">
        <w:t xml:space="preserve"> va </w:t>
      </w:r>
      <w:r w:rsidR="00B637AC">
        <w:t xml:space="preserve">se rendre </w:t>
      </w:r>
      <w:r w:rsidR="00C63DC6">
        <w:t>leur sapin.</w:t>
      </w:r>
    </w:p>
    <w:p w:rsidR="00B637AC" w:rsidRDefault="00B637AC" w:rsidP="00C63DC6">
      <w:pPr>
        <w:spacing w:after="0"/>
      </w:pPr>
    </w:p>
    <w:p w:rsidR="00B637AC" w:rsidRDefault="00B637AC" w:rsidP="00C63DC6">
      <w:pPr>
        <w:spacing w:after="0"/>
      </w:pPr>
      <w:r>
        <w:t xml:space="preserve">À la fin du livre, que veut dire, selon vous, l’expression : « Naturellement, il faut des yeux </w:t>
      </w:r>
      <w:bookmarkStart w:id="0" w:name="_GoBack"/>
      <w:r>
        <w:t xml:space="preserve">d’enfant pour les voir. » </w:t>
      </w:r>
      <w:bookmarkEnd w:id="0"/>
    </w:p>
    <w:sectPr w:rsidR="00B637AC" w:rsidSect="00925C08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10" w:rsidRDefault="003B0010" w:rsidP="00C63DC6">
      <w:pPr>
        <w:spacing w:after="0" w:line="240" w:lineRule="auto"/>
      </w:pPr>
      <w:r>
        <w:separator/>
      </w:r>
    </w:p>
  </w:endnote>
  <w:endnote w:type="continuationSeparator" w:id="0">
    <w:p w:rsidR="003B0010" w:rsidRDefault="003B0010" w:rsidP="00C6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C6" w:rsidRDefault="00C63DC6">
    <w:pPr>
      <w:pStyle w:val="Pieddepage"/>
    </w:pPr>
    <w:r>
      <w:t>Julie Marcoux, conseillère pédagogique  CSDM, 2017</w:t>
    </w:r>
  </w:p>
  <w:p w:rsidR="00C63DC6" w:rsidRDefault="00C63DC6">
    <w:pPr>
      <w:pStyle w:val="Pieddepage"/>
    </w:pPr>
    <w:r>
      <w:t>Idée de Kat</w:t>
    </w:r>
    <w:r w:rsidR="007F7090">
      <w:t>he</w:t>
    </w:r>
    <w:r>
      <w:t>rine Roy-Rivet, conseillère pédagogique CSDM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10" w:rsidRDefault="003B0010" w:rsidP="00C63DC6">
      <w:pPr>
        <w:spacing w:after="0" w:line="240" w:lineRule="auto"/>
      </w:pPr>
      <w:r>
        <w:separator/>
      </w:r>
    </w:p>
  </w:footnote>
  <w:footnote w:type="continuationSeparator" w:id="0">
    <w:p w:rsidR="003B0010" w:rsidRDefault="003B0010" w:rsidP="00C63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08B"/>
    <w:rsid w:val="00026539"/>
    <w:rsid w:val="00317B3D"/>
    <w:rsid w:val="003A51E5"/>
    <w:rsid w:val="003B0010"/>
    <w:rsid w:val="003B4356"/>
    <w:rsid w:val="005C1DB3"/>
    <w:rsid w:val="007C2D25"/>
    <w:rsid w:val="007F7090"/>
    <w:rsid w:val="00817E69"/>
    <w:rsid w:val="0086422F"/>
    <w:rsid w:val="008A7735"/>
    <w:rsid w:val="008F708B"/>
    <w:rsid w:val="00925C08"/>
    <w:rsid w:val="00AE6FE7"/>
    <w:rsid w:val="00B637AC"/>
    <w:rsid w:val="00BE4B53"/>
    <w:rsid w:val="00C63DC6"/>
    <w:rsid w:val="00CF701D"/>
    <w:rsid w:val="00D11CAD"/>
    <w:rsid w:val="00F1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3D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DC6"/>
  </w:style>
  <w:style w:type="paragraph" w:styleId="Pieddepage">
    <w:name w:val="footer"/>
    <w:basedOn w:val="Normal"/>
    <w:link w:val="PieddepageCar"/>
    <w:uiPriority w:val="99"/>
    <w:unhideWhenUsed/>
    <w:rsid w:val="00C63D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DC6"/>
  </w:style>
  <w:style w:type="character" w:customStyle="1" w:styleId="lblresumevalue">
    <w:name w:val="lblresumevalue"/>
    <w:basedOn w:val="Policepardfaut"/>
    <w:rsid w:val="00C63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Marcoux</dc:creator>
  <cp:lastModifiedBy>Julie Marcoux</cp:lastModifiedBy>
  <cp:revision>2</cp:revision>
  <dcterms:created xsi:type="dcterms:W3CDTF">2017-12-01T09:51:00Z</dcterms:created>
  <dcterms:modified xsi:type="dcterms:W3CDTF">2017-12-01T09:51:00Z</dcterms:modified>
</cp:coreProperties>
</file>